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07B40">
      <w:pPr>
        <w:pStyle w:val="2"/>
        <w:spacing w:line="360" w:lineRule="auto"/>
        <w:ind w:firstLine="1280" w:firstLineChars="400"/>
        <w:rPr>
          <w:rFonts w:hint="eastAsia" w:ascii="等线" w:hAnsi="等线" w:eastAsia="等线" w:cs="等线"/>
          <w:sz w:val="32"/>
          <w:szCs w:val="32"/>
        </w:rPr>
      </w:pPr>
      <w:bookmarkStart w:id="0" w:name="_Toc126837328"/>
      <w:bookmarkStart w:id="1" w:name="_Toc73609435"/>
      <w:bookmarkStart w:id="2" w:name="_Toc10109248"/>
      <w:bookmarkStart w:id="3" w:name="_Toc10127054"/>
      <w:bookmarkStart w:id="4" w:name="_Toc1095"/>
      <w:bookmarkStart w:id="5" w:name="_Toc30882"/>
      <w:bookmarkStart w:id="6" w:name="_Toc126848950"/>
      <w:bookmarkStart w:id="7" w:name="_Toc9953764"/>
      <w:bookmarkStart w:id="8" w:name="_Toc10109418"/>
      <w:bookmarkStart w:id="9" w:name="_Toc9951262"/>
      <w:bookmarkStart w:id="10" w:name="_Hlk10729350"/>
      <w:r>
        <w:rPr>
          <w:rFonts w:hint="eastAsia" w:ascii="等线" w:hAnsi="等线" w:eastAsia="等线" w:cs="等线"/>
          <w:sz w:val="32"/>
          <w:szCs w:val="32"/>
        </w:rPr>
        <w:t>2026年第二十届CIMC“西门子杯”中国智能制造挑战赛</w:t>
      </w:r>
      <w:bookmarkEnd w:id="0"/>
      <w:bookmarkEnd w:id="1"/>
      <w:bookmarkEnd w:id="2"/>
      <w:bookmarkEnd w:id="3"/>
      <w:bookmarkEnd w:id="4"/>
      <w:bookmarkEnd w:id="5"/>
      <w:bookmarkEnd w:id="6"/>
      <w:bookmarkEnd w:id="7"/>
      <w:bookmarkEnd w:id="8"/>
      <w:bookmarkEnd w:id="9"/>
    </w:p>
    <w:p w14:paraId="09C50C50">
      <w:pPr>
        <w:pStyle w:val="2"/>
        <w:spacing w:line="360" w:lineRule="auto"/>
        <w:jc w:val="center"/>
        <w:rPr>
          <w:rFonts w:hint="eastAsia" w:ascii="等线" w:hAnsi="等线" w:eastAsia="等线" w:cs="等线"/>
          <w:sz w:val="32"/>
          <w:szCs w:val="32"/>
        </w:rPr>
      </w:pPr>
      <w:bookmarkStart w:id="11" w:name="_Toc31513"/>
      <w:bookmarkStart w:id="12" w:name="_Toc9953765"/>
      <w:bookmarkStart w:id="13" w:name="_Toc9951263"/>
      <w:r>
        <w:rPr>
          <w:rFonts w:hint="eastAsia" w:ascii="等线" w:hAnsi="等线" w:eastAsia="等线" w:cs="等线"/>
          <w:sz w:val="32"/>
          <w:szCs w:val="32"/>
        </w:rPr>
        <w:t>全国初赛西部六赛区</w:t>
      </w:r>
      <w:bookmarkStart w:id="21" w:name="_GoBack"/>
      <w:bookmarkEnd w:id="21"/>
      <w:r>
        <w:rPr>
          <w:rFonts w:hint="eastAsia" w:ascii="等线" w:hAnsi="等线" w:eastAsia="等线" w:cs="等线"/>
          <w:sz w:val="32"/>
          <w:szCs w:val="32"/>
        </w:rPr>
        <w:t>竞赛通知</w:t>
      </w:r>
      <w:bookmarkEnd w:id="11"/>
      <w:bookmarkEnd w:id="12"/>
      <w:bookmarkEnd w:id="13"/>
    </w:p>
    <w:p w14:paraId="6776062B">
      <w:pPr>
        <w:numPr>
          <w:ilvl w:val="0"/>
          <w:numId w:val="1"/>
        </w:numPr>
        <w:spacing w:line="360" w:lineRule="auto"/>
        <w:rPr>
          <w:rFonts w:hint="eastAsia" w:ascii="等线" w:hAnsi="等线" w:eastAsia="等线" w:cs="等线"/>
          <w:b/>
          <w:sz w:val="28"/>
          <w:szCs w:val="28"/>
        </w:rPr>
      </w:pPr>
      <w:r>
        <w:rPr>
          <w:rFonts w:hint="eastAsia" w:ascii="等线" w:hAnsi="等线" w:eastAsia="等线" w:cs="等线"/>
          <w:b/>
          <w:sz w:val="28"/>
          <w:szCs w:val="28"/>
        </w:rPr>
        <w:t>竞赛日程</w:t>
      </w:r>
    </w:p>
    <w:tbl>
      <w:tblPr>
        <w:tblStyle w:val="5"/>
        <w:tblW w:w="10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5"/>
        <w:gridCol w:w="3531"/>
        <w:gridCol w:w="2244"/>
        <w:gridCol w:w="1509"/>
        <w:gridCol w:w="2106"/>
      </w:tblGrid>
      <w:tr w14:paraId="4E58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5" w:type="dxa"/>
            <w:shd w:val="clear" w:color="auto" w:fill="FDE9D9"/>
            <w:vAlign w:val="center"/>
          </w:tcPr>
          <w:p w14:paraId="35D786CC">
            <w:pPr>
              <w:spacing w:line="360" w:lineRule="auto"/>
              <w:jc w:val="center"/>
              <w:rPr>
                <w:rFonts w:hint="eastAsia" w:ascii="等线" w:hAnsi="等线" w:eastAsia="等线" w:cs="等线"/>
                <w:b/>
                <w:szCs w:val="21"/>
                <w:lang w:val="zh-CN"/>
              </w:rPr>
            </w:pPr>
            <w:r>
              <w:rPr>
                <w:rFonts w:hint="eastAsia" w:ascii="等线" w:hAnsi="等线" w:eastAsia="等线" w:cs="等线"/>
                <w:b/>
                <w:szCs w:val="21"/>
                <w:lang w:val="zh-CN"/>
              </w:rPr>
              <w:t>活动</w:t>
            </w:r>
          </w:p>
        </w:tc>
        <w:tc>
          <w:tcPr>
            <w:tcW w:w="3531" w:type="dxa"/>
            <w:shd w:val="clear" w:color="auto" w:fill="FDE9D9"/>
            <w:vAlign w:val="center"/>
          </w:tcPr>
          <w:p w14:paraId="285B1E85">
            <w:pPr>
              <w:spacing w:line="360" w:lineRule="auto"/>
              <w:jc w:val="center"/>
              <w:rPr>
                <w:rFonts w:hint="eastAsia" w:ascii="等线" w:hAnsi="等线" w:eastAsia="等线" w:cs="等线"/>
                <w:b/>
                <w:szCs w:val="21"/>
                <w:lang w:val="zh-CN"/>
              </w:rPr>
            </w:pPr>
            <w:r>
              <w:rPr>
                <w:rFonts w:hint="eastAsia" w:ascii="等线" w:hAnsi="等线" w:eastAsia="等线" w:cs="等线"/>
                <w:b/>
                <w:szCs w:val="21"/>
                <w:lang w:val="zh-CN"/>
              </w:rPr>
              <w:t>赛项组</w:t>
            </w:r>
          </w:p>
        </w:tc>
        <w:tc>
          <w:tcPr>
            <w:tcW w:w="2244" w:type="dxa"/>
            <w:shd w:val="clear" w:color="auto" w:fill="FDE9D9"/>
            <w:vAlign w:val="center"/>
          </w:tcPr>
          <w:p w14:paraId="4AAEA90F">
            <w:pPr>
              <w:spacing w:line="360" w:lineRule="auto"/>
              <w:jc w:val="center"/>
              <w:rPr>
                <w:rFonts w:hint="eastAsia" w:ascii="等线" w:hAnsi="等线" w:eastAsia="等线" w:cs="等线"/>
                <w:b/>
                <w:szCs w:val="21"/>
                <w:lang w:val="zh-CN"/>
              </w:rPr>
            </w:pPr>
            <w:r>
              <w:rPr>
                <w:rFonts w:hint="eastAsia" w:ascii="等线" w:hAnsi="等线" w:eastAsia="等线" w:cs="等线"/>
                <w:b/>
                <w:szCs w:val="21"/>
                <w:lang w:val="zh-CN"/>
              </w:rPr>
              <w:t>日期</w:t>
            </w:r>
          </w:p>
        </w:tc>
        <w:tc>
          <w:tcPr>
            <w:tcW w:w="1509" w:type="dxa"/>
            <w:shd w:val="clear" w:color="auto" w:fill="FDE9D9"/>
            <w:vAlign w:val="center"/>
          </w:tcPr>
          <w:p w14:paraId="29988F00">
            <w:pPr>
              <w:spacing w:line="360" w:lineRule="auto"/>
              <w:jc w:val="center"/>
              <w:rPr>
                <w:rFonts w:hint="eastAsia" w:ascii="等线" w:hAnsi="等线" w:eastAsia="等线" w:cs="等线"/>
                <w:b/>
                <w:szCs w:val="21"/>
                <w:lang w:val="zh-CN"/>
              </w:rPr>
            </w:pPr>
            <w:r>
              <w:rPr>
                <w:rFonts w:hint="eastAsia" w:ascii="等线" w:hAnsi="等线" w:eastAsia="等线" w:cs="等线"/>
                <w:b/>
                <w:szCs w:val="21"/>
                <w:lang w:val="zh-CN"/>
              </w:rPr>
              <w:t>时间</w:t>
            </w:r>
          </w:p>
        </w:tc>
        <w:tc>
          <w:tcPr>
            <w:tcW w:w="2106" w:type="dxa"/>
            <w:shd w:val="clear" w:color="auto" w:fill="FDE9D9"/>
            <w:vAlign w:val="center"/>
          </w:tcPr>
          <w:p w14:paraId="5CB2B1B7">
            <w:pPr>
              <w:spacing w:line="360" w:lineRule="auto"/>
              <w:jc w:val="center"/>
              <w:rPr>
                <w:rFonts w:hint="eastAsia" w:ascii="等线" w:hAnsi="等线" w:eastAsia="等线" w:cs="等线"/>
                <w:b/>
                <w:szCs w:val="21"/>
                <w:lang w:val="zh-CN"/>
              </w:rPr>
            </w:pPr>
            <w:r>
              <w:rPr>
                <w:rFonts w:hint="eastAsia" w:ascii="等线" w:hAnsi="等线" w:eastAsia="等线" w:cs="等线"/>
                <w:b/>
                <w:szCs w:val="21"/>
                <w:lang w:val="zh-CN"/>
              </w:rPr>
              <w:t>地点（线上会议号）</w:t>
            </w:r>
          </w:p>
        </w:tc>
      </w:tr>
      <w:tr w14:paraId="5826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095" w:type="dxa"/>
            <w:vAlign w:val="center"/>
          </w:tcPr>
          <w:p w14:paraId="37496043">
            <w:pPr>
              <w:spacing w:line="360" w:lineRule="auto"/>
              <w:jc w:val="center"/>
              <w:rPr>
                <w:rFonts w:hint="eastAsia" w:ascii="等线" w:hAnsi="等线" w:eastAsia="等线" w:cs="等线"/>
                <w:szCs w:val="21"/>
                <w:lang w:val="zh-CN"/>
              </w:rPr>
            </w:pPr>
            <w:r>
              <w:rPr>
                <w:rFonts w:hint="eastAsia" w:ascii="等线" w:hAnsi="等线" w:eastAsia="等线" w:cs="等线"/>
                <w:szCs w:val="21"/>
              </w:rPr>
              <w:t>线上</w:t>
            </w:r>
            <w:r>
              <w:rPr>
                <w:rFonts w:hint="eastAsia" w:ascii="等线" w:hAnsi="等线" w:eastAsia="等线" w:cs="等线"/>
                <w:szCs w:val="21"/>
                <w:lang w:val="zh-CN"/>
              </w:rPr>
              <w:t>报到</w:t>
            </w:r>
          </w:p>
        </w:tc>
        <w:tc>
          <w:tcPr>
            <w:tcW w:w="3531" w:type="dxa"/>
            <w:vAlign w:val="center"/>
          </w:tcPr>
          <w:p w14:paraId="14FECA67">
            <w:pPr>
              <w:spacing w:line="360" w:lineRule="auto"/>
              <w:jc w:val="center"/>
              <w:rPr>
                <w:rFonts w:hint="eastAsia" w:ascii="等线" w:hAnsi="等线" w:eastAsia="等线" w:cs="等线"/>
                <w:szCs w:val="21"/>
                <w:lang w:val="zh-CN"/>
              </w:rPr>
            </w:pPr>
            <w:r>
              <w:rPr>
                <w:rFonts w:hint="eastAsia" w:ascii="等线" w:hAnsi="等线" w:eastAsia="等线" w:cs="等线"/>
                <w:szCs w:val="21"/>
                <w:lang w:val="zh-CN"/>
              </w:rPr>
              <w:t>所有参赛师生</w:t>
            </w:r>
          </w:p>
        </w:tc>
        <w:tc>
          <w:tcPr>
            <w:tcW w:w="2244" w:type="dxa"/>
            <w:vAlign w:val="center"/>
          </w:tcPr>
          <w:p w14:paraId="0DA77FA7">
            <w:pPr>
              <w:spacing w:line="360" w:lineRule="auto"/>
              <w:jc w:val="center"/>
              <w:rPr>
                <w:rFonts w:hint="eastAsia" w:ascii="等线" w:hAnsi="等线" w:eastAsia="等线" w:cs="等线"/>
                <w:szCs w:val="21"/>
                <w:lang w:val="zh-CN"/>
              </w:rPr>
            </w:pPr>
            <w:r>
              <w:rPr>
                <w:rFonts w:hint="eastAsia" w:ascii="等线" w:hAnsi="等线" w:eastAsia="等线" w:cs="等线"/>
                <w:szCs w:val="21"/>
              </w:rPr>
              <w:t>6</w:t>
            </w:r>
            <w:r>
              <w:rPr>
                <w:rFonts w:hint="eastAsia" w:ascii="等线" w:hAnsi="等线" w:eastAsia="等线" w:cs="等线"/>
                <w:szCs w:val="21"/>
                <w:lang w:val="zh-CN"/>
              </w:rPr>
              <w:t>月</w:t>
            </w:r>
            <w:r>
              <w:rPr>
                <w:rFonts w:hint="eastAsia" w:ascii="等线" w:hAnsi="等线" w:eastAsia="等线" w:cs="等线"/>
                <w:szCs w:val="21"/>
              </w:rPr>
              <w:t>29</w:t>
            </w:r>
            <w:r>
              <w:rPr>
                <w:rFonts w:hint="eastAsia" w:ascii="等线" w:hAnsi="等线" w:eastAsia="等线" w:cs="等线"/>
                <w:szCs w:val="21"/>
                <w:lang w:val="zh-CN"/>
              </w:rPr>
              <w:t>日</w:t>
            </w:r>
          </w:p>
        </w:tc>
        <w:tc>
          <w:tcPr>
            <w:tcW w:w="1509" w:type="dxa"/>
            <w:vAlign w:val="center"/>
          </w:tcPr>
          <w:p w14:paraId="6DD8DFEA">
            <w:pPr>
              <w:spacing w:line="360" w:lineRule="auto"/>
              <w:jc w:val="center"/>
              <w:rPr>
                <w:rFonts w:hint="eastAsia" w:ascii="等线" w:hAnsi="等线" w:eastAsia="等线" w:cs="等线"/>
                <w:szCs w:val="21"/>
              </w:rPr>
            </w:pPr>
            <w:r>
              <w:rPr>
                <w:rFonts w:hint="eastAsia" w:ascii="等线" w:hAnsi="等线" w:eastAsia="等线" w:cs="等线"/>
                <w:szCs w:val="21"/>
              </w:rPr>
              <w:t>10</w:t>
            </w:r>
            <w:r>
              <w:rPr>
                <w:rFonts w:hint="eastAsia" w:ascii="等线" w:hAnsi="等线" w:eastAsia="等线" w:cs="等线"/>
                <w:szCs w:val="21"/>
                <w:lang w:val="zh-CN"/>
              </w:rPr>
              <w:t>:00-1</w:t>
            </w:r>
            <w:r>
              <w:rPr>
                <w:rFonts w:hint="eastAsia" w:ascii="等线" w:hAnsi="等线" w:eastAsia="等线" w:cs="等线"/>
                <w:szCs w:val="21"/>
              </w:rPr>
              <w:t>0</w:t>
            </w:r>
            <w:r>
              <w:rPr>
                <w:rFonts w:hint="eastAsia" w:ascii="等线" w:hAnsi="等线" w:eastAsia="等线" w:cs="等线"/>
                <w:szCs w:val="21"/>
                <w:lang w:val="zh-CN"/>
              </w:rPr>
              <w:t>:</w:t>
            </w:r>
            <w:r>
              <w:rPr>
                <w:rFonts w:hint="eastAsia" w:ascii="等线" w:hAnsi="等线" w:eastAsia="等线" w:cs="等线"/>
                <w:szCs w:val="21"/>
              </w:rPr>
              <w:t>30</w:t>
            </w:r>
          </w:p>
        </w:tc>
        <w:tc>
          <w:tcPr>
            <w:tcW w:w="2106" w:type="dxa"/>
            <w:vAlign w:val="center"/>
          </w:tcPr>
          <w:p w14:paraId="34130154">
            <w:pPr>
              <w:spacing w:line="400" w:lineRule="exact"/>
              <w:jc w:val="center"/>
              <w:rPr>
                <w:rFonts w:hint="eastAsia" w:ascii="等线" w:hAnsi="等线" w:eastAsia="等线" w:cs="等线"/>
                <w:sz w:val="20"/>
                <w:szCs w:val="20"/>
              </w:rPr>
            </w:pPr>
            <w:r>
              <w:rPr>
                <w:rFonts w:hint="eastAsia" w:ascii="等线" w:hAnsi="等线" w:eastAsia="等线" w:cs="等线"/>
                <w:sz w:val="20"/>
                <w:szCs w:val="20"/>
              </w:rPr>
              <w:t>由分赛区组委统一进行各队的线上签到</w:t>
            </w:r>
          </w:p>
        </w:tc>
      </w:tr>
      <w:tr w14:paraId="15C1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95" w:type="dxa"/>
            <w:vAlign w:val="center"/>
          </w:tcPr>
          <w:p w14:paraId="63B7ECB2">
            <w:pPr>
              <w:spacing w:line="360" w:lineRule="auto"/>
              <w:jc w:val="center"/>
              <w:rPr>
                <w:rFonts w:hint="eastAsia" w:ascii="等线" w:hAnsi="等线" w:eastAsia="等线" w:cs="等线"/>
                <w:szCs w:val="21"/>
              </w:rPr>
            </w:pPr>
            <w:r>
              <w:rPr>
                <w:rFonts w:hint="eastAsia" w:ascii="等线" w:hAnsi="等线" w:eastAsia="等线" w:cs="等线"/>
                <w:szCs w:val="21"/>
              </w:rPr>
              <w:t>抽签</w:t>
            </w:r>
          </w:p>
        </w:tc>
        <w:tc>
          <w:tcPr>
            <w:tcW w:w="3531" w:type="dxa"/>
            <w:vAlign w:val="center"/>
          </w:tcPr>
          <w:p w14:paraId="22004773">
            <w:pPr>
              <w:spacing w:line="360" w:lineRule="auto"/>
              <w:jc w:val="center"/>
              <w:rPr>
                <w:rFonts w:hint="eastAsia" w:ascii="等线" w:hAnsi="等线" w:eastAsia="等线" w:cs="等线"/>
                <w:szCs w:val="21"/>
                <w:lang w:val="zh-CN"/>
              </w:rPr>
            </w:pPr>
            <w:r>
              <w:rPr>
                <w:rFonts w:hint="eastAsia" w:ascii="等线" w:hAnsi="等线" w:eastAsia="等线" w:cs="等线"/>
                <w:szCs w:val="21"/>
                <w:lang w:val="zh-CN"/>
              </w:rPr>
              <w:t>智能制造通识（</w:t>
            </w:r>
            <w:r>
              <w:rPr>
                <w:rFonts w:hint="eastAsia" w:ascii="等线" w:hAnsi="等线" w:eastAsia="等线" w:cs="等线"/>
                <w:szCs w:val="21"/>
              </w:rPr>
              <w:t>试</w:t>
            </w:r>
            <w:r>
              <w:rPr>
                <w:rFonts w:hint="eastAsia" w:ascii="等线" w:hAnsi="等线" w:eastAsia="等线" w:cs="等线"/>
                <w:szCs w:val="21"/>
                <w:lang w:val="zh-CN"/>
              </w:rPr>
              <w:t>）</w:t>
            </w:r>
          </w:p>
        </w:tc>
        <w:tc>
          <w:tcPr>
            <w:tcW w:w="2244" w:type="dxa"/>
            <w:vAlign w:val="center"/>
          </w:tcPr>
          <w:p w14:paraId="7FC1D7FF">
            <w:pPr>
              <w:spacing w:line="360" w:lineRule="auto"/>
              <w:jc w:val="center"/>
              <w:rPr>
                <w:rFonts w:hint="eastAsia" w:ascii="等线" w:hAnsi="等线" w:eastAsia="等线" w:cs="等线"/>
                <w:szCs w:val="21"/>
              </w:rPr>
            </w:pPr>
            <w:r>
              <w:rPr>
                <w:rFonts w:hint="eastAsia" w:ascii="等线" w:hAnsi="等线" w:eastAsia="等线" w:cs="等线"/>
                <w:szCs w:val="21"/>
              </w:rPr>
              <w:t>6月30日</w:t>
            </w:r>
          </w:p>
        </w:tc>
        <w:tc>
          <w:tcPr>
            <w:tcW w:w="1509" w:type="dxa"/>
            <w:vAlign w:val="center"/>
          </w:tcPr>
          <w:p w14:paraId="4A884DF1">
            <w:pPr>
              <w:spacing w:line="360" w:lineRule="auto"/>
              <w:jc w:val="center"/>
              <w:rPr>
                <w:rFonts w:hint="eastAsia" w:ascii="等线" w:hAnsi="等线" w:eastAsia="等线" w:cs="等线"/>
                <w:szCs w:val="21"/>
              </w:rPr>
            </w:pPr>
            <w:r>
              <w:rPr>
                <w:rFonts w:hint="eastAsia" w:ascii="等线" w:hAnsi="等线" w:eastAsia="等线" w:cs="等线"/>
                <w:szCs w:val="21"/>
              </w:rPr>
              <w:t>10</w:t>
            </w:r>
            <w:r>
              <w:rPr>
                <w:rFonts w:hint="eastAsia" w:ascii="等线" w:hAnsi="等线" w:eastAsia="等线" w:cs="等线"/>
                <w:szCs w:val="21"/>
                <w:lang w:val="zh-CN"/>
              </w:rPr>
              <w:t>:00-1</w:t>
            </w:r>
            <w:r>
              <w:rPr>
                <w:rFonts w:hint="eastAsia" w:ascii="等线" w:hAnsi="等线" w:eastAsia="等线" w:cs="等线"/>
                <w:szCs w:val="21"/>
              </w:rPr>
              <w:t>0</w:t>
            </w:r>
            <w:r>
              <w:rPr>
                <w:rFonts w:hint="eastAsia" w:ascii="等线" w:hAnsi="等线" w:eastAsia="等线" w:cs="等线"/>
                <w:szCs w:val="21"/>
                <w:lang w:val="zh-CN"/>
              </w:rPr>
              <w:t>:</w:t>
            </w:r>
            <w:r>
              <w:rPr>
                <w:rFonts w:hint="eastAsia" w:ascii="等线" w:hAnsi="等线" w:eastAsia="等线" w:cs="等线"/>
                <w:szCs w:val="21"/>
              </w:rPr>
              <w:t>30：</w:t>
            </w:r>
          </w:p>
        </w:tc>
        <w:tc>
          <w:tcPr>
            <w:tcW w:w="2106" w:type="dxa"/>
            <w:vAlign w:val="center"/>
          </w:tcPr>
          <w:p w14:paraId="6A22FD93">
            <w:pPr>
              <w:spacing w:line="400" w:lineRule="exact"/>
              <w:jc w:val="center"/>
              <w:rPr>
                <w:rFonts w:hint="eastAsia" w:ascii="等线" w:hAnsi="等线" w:eastAsia="等线" w:cs="等线"/>
                <w:sz w:val="20"/>
                <w:szCs w:val="20"/>
              </w:rPr>
            </w:pPr>
            <w:r>
              <w:rPr>
                <w:rFonts w:hint="eastAsia" w:ascii="等线" w:hAnsi="等线" w:eastAsia="等线" w:cs="等线"/>
                <w:sz w:val="20"/>
                <w:szCs w:val="20"/>
              </w:rPr>
              <w:t>线上腾讯会议</w:t>
            </w:r>
          </w:p>
          <w:p w14:paraId="5B66E73D">
            <w:pPr>
              <w:spacing w:line="400" w:lineRule="exact"/>
              <w:jc w:val="center"/>
              <w:rPr>
                <w:rFonts w:hint="eastAsia" w:ascii="等线" w:hAnsi="等线" w:eastAsia="等线" w:cs="等线"/>
                <w:sz w:val="20"/>
                <w:szCs w:val="20"/>
              </w:rPr>
            </w:pPr>
            <w:r>
              <w:rPr>
                <w:rFonts w:ascii="等线" w:hAnsi="等线" w:eastAsia="等线" w:cs="等线"/>
                <w:b/>
                <w:bCs/>
                <w:color w:val="FF0000"/>
                <w:sz w:val="20"/>
                <w:szCs w:val="20"/>
              </w:rPr>
              <w:t>921-356-239</w:t>
            </w:r>
          </w:p>
        </w:tc>
      </w:tr>
      <w:tr w14:paraId="2E58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95" w:type="dxa"/>
            <w:vAlign w:val="center"/>
          </w:tcPr>
          <w:p w14:paraId="4B8D313D">
            <w:pPr>
              <w:spacing w:line="360" w:lineRule="auto"/>
              <w:jc w:val="center"/>
              <w:rPr>
                <w:rFonts w:hint="eastAsia" w:ascii="等线" w:hAnsi="等线" w:eastAsia="等线" w:cs="等线"/>
                <w:szCs w:val="21"/>
              </w:rPr>
            </w:pPr>
            <w:r>
              <w:rPr>
                <w:rFonts w:hint="eastAsia" w:ascii="等线" w:hAnsi="等线" w:eastAsia="等线" w:cs="等线"/>
                <w:szCs w:val="21"/>
              </w:rPr>
              <w:t>上机练习预约</w:t>
            </w:r>
          </w:p>
        </w:tc>
        <w:tc>
          <w:tcPr>
            <w:tcW w:w="3531" w:type="dxa"/>
            <w:vAlign w:val="center"/>
          </w:tcPr>
          <w:p w14:paraId="02A6DD49">
            <w:pPr>
              <w:spacing w:line="360" w:lineRule="auto"/>
              <w:jc w:val="center"/>
              <w:rPr>
                <w:rFonts w:hint="eastAsia" w:ascii="等线" w:hAnsi="等线" w:eastAsia="等线" w:cs="等线"/>
                <w:szCs w:val="21"/>
                <w:lang w:val="zh-CN"/>
              </w:rPr>
            </w:pPr>
            <w:r>
              <w:rPr>
                <w:rFonts w:hint="eastAsia" w:ascii="等线" w:hAnsi="等线" w:eastAsia="等线" w:cs="等线"/>
                <w:szCs w:val="21"/>
                <w:lang w:val="zh-CN"/>
              </w:rPr>
              <w:t>智能制造通识（</w:t>
            </w:r>
            <w:r>
              <w:rPr>
                <w:rFonts w:hint="eastAsia" w:ascii="等线" w:hAnsi="等线" w:eastAsia="等线" w:cs="等线"/>
                <w:szCs w:val="21"/>
              </w:rPr>
              <w:t>试</w:t>
            </w:r>
            <w:r>
              <w:rPr>
                <w:rFonts w:hint="eastAsia" w:ascii="等线" w:hAnsi="等线" w:eastAsia="等线" w:cs="等线"/>
                <w:szCs w:val="21"/>
                <w:lang w:val="zh-CN"/>
              </w:rPr>
              <w:t>）</w:t>
            </w:r>
          </w:p>
        </w:tc>
        <w:tc>
          <w:tcPr>
            <w:tcW w:w="2244" w:type="dxa"/>
            <w:vAlign w:val="center"/>
          </w:tcPr>
          <w:p w14:paraId="5683F11E">
            <w:pPr>
              <w:spacing w:line="360" w:lineRule="auto"/>
              <w:jc w:val="center"/>
              <w:rPr>
                <w:rFonts w:hint="eastAsia" w:ascii="等线" w:hAnsi="等线" w:eastAsia="等线" w:cs="等线"/>
                <w:szCs w:val="21"/>
              </w:rPr>
            </w:pPr>
            <w:r>
              <w:rPr>
                <w:rFonts w:hint="eastAsia" w:ascii="等线" w:hAnsi="等线" w:eastAsia="等线" w:cs="等线"/>
                <w:szCs w:val="21"/>
              </w:rPr>
              <w:t>7月6日</w:t>
            </w:r>
            <w:r>
              <w:rPr>
                <w:rFonts w:hint="eastAsia" w:ascii="等线" w:hAnsi="等线" w:eastAsia="等线" w:cs="等线"/>
                <w:szCs w:val="21"/>
                <w:lang w:val="zh-CN"/>
              </w:rPr>
              <w:t>~</w:t>
            </w:r>
            <w:r>
              <w:rPr>
                <w:rFonts w:hint="eastAsia" w:ascii="等线" w:hAnsi="等线" w:eastAsia="等线" w:cs="等线"/>
                <w:szCs w:val="21"/>
              </w:rPr>
              <w:t>7月10日</w:t>
            </w:r>
          </w:p>
          <w:p w14:paraId="1EC5DD33">
            <w:pPr>
              <w:spacing w:line="320" w:lineRule="exact"/>
              <w:ind w:firstLine="360" w:firstLineChars="200"/>
              <w:jc w:val="left"/>
              <w:rPr>
                <w:rFonts w:hint="eastAsia" w:ascii="等线" w:hAnsi="等线" w:eastAsia="等线" w:cs="等线"/>
                <w:szCs w:val="21"/>
              </w:rPr>
            </w:pPr>
            <w:r>
              <w:rPr>
                <w:rFonts w:hint="eastAsia" w:ascii="等线" w:hAnsi="等线" w:eastAsia="等线" w:cs="等线"/>
                <w:b/>
                <w:bCs/>
                <w:color w:val="FF0000"/>
                <w:sz w:val="18"/>
                <w:szCs w:val="18"/>
              </w:rPr>
              <w:t>重要提示请务必提前与赛区负责老师联系确认上机练习时间段</w:t>
            </w:r>
          </w:p>
        </w:tc>
        <w:tc>
          <w:tcPr>
            <w:tcW w:w="1509" w:type="dxa"/>
            <w:vAlign w:val="center"/>
          </w:tcPr>
          <w:p w14:paraId="27C3BB14">
            <w:pPr>
              <w:spacing w:line="360" w:lineRule="auto"/>
              <w:jc w:val="center"/>
              <w:rPr>
                <w:rFonts w:hint="eastAsia" w:ascii="等线" w:hAnsi="等线" w:eastAsia="等线" w:cs="等线"/>
                <w:szCs w:val="21"/>
              </w:rPr>
            </w:pPr>
            <w:r>
              <w:rPr>
                <w:rFonts w:hint="eastAsia" w:ascii="等线" w:hAnsi="等线" w:eastAsia="等线" w:cs="等线"/>
                <w:szCs w:val="21"/>
              </w:rPr>
              <w:t>8:30-17:30</w:t>
            </w:r>
          </w:p>
        </w:tc>
        <w:tc>
          <w:tcPr>
            <w:tcW w:w="2106" w:type="dxa"/>
            <w:vAlign w:val="center"/>
          </w:tcPr>
          <w:p w14:paraId="1AECC808">
            <w:pPr>
              <w:spacing w:line="400" w:lineRule="exact"/>
              <w:jc w:val="center"/>
              <w:rPr>
                <w:rFonts w:hint="eastAsia" w:ascii="等线" w:hAnsi="等线" w:eastAsia="等线" w:cs="等线"/>
                <w:sz w:val="20"/>
                <w:szCs w:val="20"/>
              </w:rPr>
            </w:pPr>
            <w:r>
              <w:rPr>
                <w:rFonts w:hint="eastAsia" w:ascii="等线" w:hAnsi="等线" w:eastAsia="等线" w:cs="等线"/>
                <w:sz w:val="20"/>
                <w:szCs w:val="20"/>
              </w:rPr>
              <w:t>西南林业大学</w:t>
            </w:r>
          </w:p>
          <w:p w14:paraId="08C2A59D">
            <w:pPr>
              <w:spacing w:line="400" w:lineRule="exact"/>
              <w:jc w:val="center"/>
              <w:rPr>
                <w:rFonts w:hint="eastAsia" w:ascii="等线" w:hAnsi="等线" w:eastAsia="等线" w:cs="等线"/>
                <w:sz w:val="20"/>
                <w:szCs w:val="20"/>
                <w:lang w:val="zh-CN"/>
              </w:rPr>
            </w:pPr>
            <w:r>
              <w:rPr>
                <w:rFonts w:hint="eastAsia" w:ascii="等线" w:hAnsi="等线" w:eastAsia="等线" w:cs="等线"/>
                <w:sz w:val="20"/>
                <w:szCs w:val="20"/>
              </w:rPr>
              <w:t>机械实习工厂210</w:t>
            </w:r>
          </w:p>
        </w:tc>
      </w:tr>
      <w:tr w14:paraId="7A5A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095" w:type="dxa"/>
            <w:vAlign w:val="center"/>
          </w:tcPr>
          <w:p w14:paraId="0816EBEE">
            <w:pPr>
              <w:spacing w:line="360" w:lineRule="auto"/>
              <w:jc w:val="center"/>
              <w:rPr>
                <w:rFonts w:hint="eastAsia" w:ascii="等线" w:hAnsi="等线" w:eastAsia="等线" w:cs="等线"/>
                <w:szCs w:val="21"/>
              </w:rPr>
            </w:pPr>
            <w:r>
              <w:rPr>
                <w:rFonts w:hint="eastAsia" w:ascii="等线" w:hAnsi="等线" w:eastAsia="等线" w:cs="等线"/>
                <w:szCs w:val="21"/>
              </w:rPr>
              <w:t>线下报道</w:t>
            </w:r>
          </w:p>
        </w:tc>
        <w:tc>
          <w:tcPr>
            <w:tcW w:w="3531" w:type="dxa"/>
            <w:vAlign w:val="center"/>
          </w:tcPr>
          <w:p w14:paraId="7265B25E">
            <w:pPr>
              <w:spacing w:line="360" w:lineRule="auto"/>
              <w:jc w:val="center"/>
              <w:rPr>
                <w:rFonts w:hint="eastAsia" w:ascii="等线" w:hAnsi="等线" w:eastAsia="等线" w:cs="等线"/>
                <w:szCs w:val="21"/>
                <w:lang w:val="zh-CN"/>
              </w:rPr>
            </w:pPr>
            <w:r>
              <w:rPr>
                <w:rFonts w:hint="eastAsia" w:ascii="等线" w:hAnsi="等线" w:eastAsia="等线" w:cs="等线"/>
                <w:szCs w:val="21"/>
                <w:lang w:val="zh-CN"/>
              </w:rPr>
              <w:t>全体参赛师生</w:t>
            </w:r>
          </w:p>
          <w:p w14:paraId="4278C718">
            <w:pPr>
              <w:spacing w:line="360" w:lineRule="auto"/>
              <w:jc w:val="center"/>
              <w:rPr>
                <w:rFonts w:hint="eastAsia" w:ascii="等线" w:hAnsi="等线" w:eastAsia="等线" w:cs="等线"/>
                <w:szCs w:val="21"/>
                <w:lang w:val="zh-CN"/>
              </w:rPr>
            </w:pPr>
            <w:r>
              <w:rPr>
                <w:rFonts w:hint="eastAsia" w:ascii="等线" w:hAnsi="等线" w:eastAsia="等线" w:cs="等线"/>
                <w:szCs w:val="21"/>
                <w:lang w:val="zh-CN"/>
              </w:rPr>
              <w:t>（</w:t>
            </w:r>
            <w:r>
              <w:rPr>
                <w:rFonts w:hint="eastAsia" w:ascii="等线" w:hAnsi="等线" w:eastAsia="等线" w:cs="等线"/>
                <w:szCs w:val="21"/>
              </w:rPr>
              <w:t>按照分组抽签结果的参赛日期和地点</w:t>
            </w:r>
            <w:r>
              <w:rPr>
                <w:rFonts w:hint="eastAsia" w:ascii="等线" w:hAnsi="等线" w:eastAsia="等线" w:cs="等线"/>
                <w:szCs w:val="21"/>
                <w:lang w:val="zh-CN"/>
              </w:rPr>
              <w:t>）</w:t>
            </w:r>
          </w:p>
        </w:tc>
        <w:tc>
          <w:tcPr>
            <w:tcW w:w="2244" w:type="dxa"/>
            <w:vAlign w:val="center"/>
          </w:tcPr>
          <w:p w14:paraId="2E7AC2CE">
            <w:pPr>
              <w:spacing w:line="360" w:lineRule="auto"/>
              <w:jc w:val="center"/>
              <w:rPr>
                <w:rFonts w:hint="eastAsia" w:ascii="等线" w:hAnsi="等线" w:eastAsia="等线" w:cs="等线"/>
                <w:szCs w:val="21"/>
              </w:rPr>
            </w:pPr>
            <w:r>
              <w:rPr>
                <w:rFonts w:hint="eastAsia" w:ascii="等线" w:hAnsi="等线" w:eastAsia="等线" w:cs="等线"/>
                <w:szCs w:val="21"/>
                <w:lang w:val="zh-CN"/>
              </w:rPr>
              <w:t>7月</w:t>
            </w:r>
            <w:r>
              <w:rPr>
                <w:rFonts w:hint="eastAsia" w:ascii="等线" w:hAnsi="等线" w:eastAsia="等线" w:cs="等线"/>
                <w:szCs w:val="21"/>
              </w:rPr>
              <w:t>20</w:t>
            </w:r>
            <w:r>
              <w:rPr>
                <w:rFonts w:hint="eastAsia" w:ascii="等线" w:hAnsi="等线" w:eastAsia="等线" w:cs="等线"/>
                <w:szCs w:val="21"/>
                <w:lang w:val="zh-CN"/>
              </w:rPr>
              <w:t>日~7月</w:t>
            </w:r>
            <w:r>
              <w:rPr>
                <w:rFonts w:hint="eastAsia" w:ascii="等线" w:hAnsi="等线" w:eastAsia="等线" w:cs="等线"/>
                <w:szCs w:val="21"/>
              </w:rPr>
              <w:t>22</w:t>
            </w:r>
            <w:r>
              <w:rPr>
                <w:rFonts w:hint="eastAsia" w:ascii="等线" w:hAnsi="等线" w:eastAsia="等线" w:cs="等线"/>
                <w:szCs w:val="21"/>
                <w:lang w:val="zh-CN"/>
              </w:rPr>
              <w:t>日</w:t>
            </w:r>
          </w:p>
        </w:tc>
        <w:tc>
          <w:tcPr>
            <w:tcW w:w="1509" w:type="dxa"/>
            <w:vAlign w:val="center"/>
          </w:tcPr>
          <w:p w14:paraId="36901F92">
            <w:pPr>
              <w:spacing w:line="360" w:lineRule="auto"/>
              <w:jc w:val="center"/>
              <w:rPr>
                <w:rFonts w:hint="eastAsia" w:ascii="等线" w:hAnsi="等线" w:eastAsia="等线" w:cs="等线"/>
                <w:szCs w:val="21"/>
                <w:lang w:val="zh-CN"/>
              </w:rPr>
            </w:pPr>
            <w:r>
              <w:rPr>
                <w:rFonts w:hint="eastAsia" w:ascii="等线" w:hAnsi="等线" w:eastAsia="等线" w:cs="等线"/>
                <w:szCs w:val="21"/>
              </w:rPr>
              <w:t>赛前40分钟到场，完成报道及检录</w:t>
            </w:r>
          </w:p>
        </w:tc>
        <w:tc>
          <w:tcPr>
            <w:tcW w:w="2106" w:type="dxa"/>
            <w:vAlign w:val="center"/>
          </w:tcPr>
          <w:p w14:paraId="5217E97F">
            <w:pPr>
              <w:spacing w:line="400" w:lineRule="exact"/>
              <w:jc w:val="center"/>
              <w:rPr>
                <w:rFonts w:hint="eastAsia" w:ascii="等线" w:hAnsi="等线" w:eastAsia="等线" w:cs="等线"/>
                <w:sz w:val="20"/>
                <w:szCs w:val="20"/>
              </w:rPr>
            </w:pPr>
            <w:r>
              <w:rPr>
                <w:rFonts w:hint="eastAsia" w:ascii="等线" w:hAnsi="等线" w:eastAsia="等线" w:cs="等线"/>
                <w:sz w:val="20"/>
                <w:szCs w:val="20"/>
              </w:rPr>
              <w:t>西南林业大学</w:t>
            </w:r>
          </w:p>
          <w:p w14:paraId="7A659595">
            <w:pPr>
              <w:spacing w:line="400" w:lineRule="exact"/>
              <w:jc w:val="center"/>
              <w:rPr>
                <w:rFonts w:hint="eastAsia" w:ascii="等线" w:hAnsi="等线" w:eastAsia="等线" w:cs="等线"/>
                <w:sz w:val="20"/>
                <w:szCs w:val="20"/>
              </w:rPr>
            </w:pPr>
            <w:r>
              <w:rPr>
                <w:rFonts w:hint="eastAsia" w:ascii="等线" w:hAnsi="等线" w:eastAsia="等线" w:cs="等线"/>
                <w:sz w:val="20"/>
                <w:szCs w:val="20"/>
              </w:rPr>
              <w:t>机械实习工厂</w:t>
            </w:r>
          </w:p>
          <w:p w14:paraId="26287D47">
            <w:pPr>
              <w:spacing w:line="400" w:lineRule="exact"/>
              <w:jc w:val="center"/>
              <w:rPr>
                <w:rFonts w:hint="eastAsia" w:ascii="等线" w:hAnsi="等线" w:eastAsia="等线" w:cs="等线"/>
                <w:sz w:val="20"/>
                <w:szCs w:val="20"/>
              </w:rPr>
            </w:pPr>
            <w:r>
              <w:rPr>
                <w:rFonts w:hint="eastAsia" w:ascii="等线" w:hAnsi="等线" w:eastAsia="等线" w:cs="等线"/>
                <w:sz w:val="20"/>
                <w:szCs w:val="20"/>
              </w:rPr>
              <w:t>一楼大厅</w:t>
            </w:r>
          </w:p>
        </w:tc>
      </w:tr>
      <w:tr w14:paraId="3731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095" w:type="dxa"/>
            <w:vAlign w:val="center"/>
          </w:tcPr>
          <w:p w14:paraId="06CE25E6">
            <w:pPr>
              <w:spacing w:line="360" w:lineRule="auto"/>
              <w:jc w:val="center"/>
              <w:rPr>
                <w:rFonts w:hint="eastAsia" w:ascii="等线" w:hAnsi="等线" w:eastAsia="等线" w:cs="等线"/>
                <w:szCs w:val="21"/>
              </w:rPr>
            </w:pPr>
            <w:r>
              <w:rPr>
                <w:rFonts w:hint="eastAsia" w:ascii="等线" w:hAnsi="等线" w:eastAsia="等线" w:cs="等线"/>
                <w:szCs w:val="21"/>
              </w:rPr>
              <w:t>比赛</w:t>
            </w:r>
          </w:p>
        </w:tc>
        <w:tc>
          <w:tcPr>
            <w:tcW w:w="3531" w:type="dxa"/>
            <w:vAlign w:val="center"/>
          </w:tcPr>
          <w:p w14:paraId="2D908DA5">
            <w:pPr>
              <w:spacing w:line="360" w:lineRule="auto"/>
              <w:jc w:val="center"/>
              <w:rPr>
                <w:rFonts w:hint="eastAsia" w:ascii="等线" w:hAnsi="等线" w:eastAsia="等线" w:cs="等线"/>
                <w:szCs w:val="21"/>
                <w:lang w:val="zh-CN"/>
              </w:rPr>
            </w:pPr>
            <w:r>
              <w:rPr>
                <w:rFonts w:hint="eastAsia" w:ascii="等线" w:hAnsi="等线" w:eastAsia="等线" w:cs="等线"/>
                <w:szCs w:val="21"/>
                <w:lang w:val="zh-CN"/>
              </w:rPr>
              <w:t>智能制造通识（</w:t>
            </w:r>
            <w:r>
              <w:rPr>
                <w:rFonts w:hint="eastAsia" w:ascii="等线" w:hAnsi="等线" w:eastAsia="等线" w:cs="等线"/>
                <w:szCs w:val="21"/>
              </w:rPr>
              <w:t>试</w:t>
            </w:r>
            <w:r>
              <w:rPr>
                <w:rFonts w:hint="eastAsia" w:ascii="等线" w:hAnsi="等线" w:eastAsia="等线" w:cs="等线"/>
                <w:szCs w:val="21"/>
                <w:lang w:val="zh-CN"/>
              </w:rPr>
              <w:t>）</w:t>
            </w:r>
          </w:p>
          <w:p w14:paraId="1D96C969">
            <w:pPr>
              <w:spacing w:line="360" w:lineRule="auto"/>
              <w:jc w:val="center"/>
              <w:rPr>
                <w:rFonts w:hint="eastAsia" w:ascii="等线" w:hAnsi="等线" w:eastAsia="等线" w:cs="等线"/>
                <w:szCs w:val="21"/>
                <w:lang w:val="zh-CN"/>
              </w:rPr>
            </w:pPr>
            <w:r>
              <w:rPr>
                <w:rFonts w:hint="eastAsia" w:ascii="等线" w:hAnsi="等线" w:eastAsia="等线" w:cs="等线"/>
                <w:szCs w:val="21"/>
                <w:lang w:val="zh-CN"/>
              </w:rPr>
              <w:t>（</w:t>
            </w:r>
            <w:r>
              <w:rPr>
                <w:rFonts w:hint="eastAsia" w:ascii="等线" w:hAnsi="等线" w:eastAsia="等线" w:cs="等线"/>
                <w:szCs w:val="21"/>
              </w:rPr>
              <w:t>按照分组抽签结果的参赛日期和地点</w:t>
            </w:r>
            <w:r>
              <w:rPr>
                <w:rFonts w:hint="eastAsia" w:ascii="等线" w:hAnsi="等线" w:eastAsia="等线" w:cs="等线"/>
                <w:szCs w:val="21"/>
                <w:lang w:val="zh-CN"/>
              </w:rPr>
              <w:t>）</w:t>
            </w:r>
          </w:p>
        </w:tc>
        <w:tc>
          <w:tcPr>
            <w:tcW w:w="2244" w:type="dxa"/>
            <w:vAlign w:val="center"/>
          </w:tcPr>
          <w:p w14:paraId="3CB98C26">
            <w:pPr>
              <w:spacing w:line="360" w:lineRule="auto"/>
              <w:jc w:val="center"/>
              <w:rPr>
                <w:rFonts w:hint="eastAsia" w:ascii="等线" w:hAnsi="等线" w:eastAsia="等线" w:cs="等线"/>
                <w:szCs w:val="21"/>
                <w:lang w:val="zh-CN"/>
              </w:rPr>
            </w:pPr>
            <w:r>
              <w:rPr>
                <w:rFonts w:hint="eastAsia" w:ascii="等线" w:hAnsi="等线" w:eastAsia="等线" w:cs="等线"/>
                <w:szCs w:val="21"/>
                <w:lang w:val="zh-CN"/>
              </w:rPr>
              <w:t>7月</w:t>
            </w:r>
            <w:r>
              <w:rPr>
                <w:rFonts w:hint="eastAsia" w:ascii="等线" w:hAnsi="等线" w:eastAsia="等线" w:cs="等线"/>
                <w:szCs w:val="21"/>
              </w:rPr>
              <w:t>20</w:t>
            </w:r>
            <w:r>
              <w:rPr>
                <w:rFonts w:hint="eastAsia" w:ascii="等线" w:hAnsi="等线" w:eastAsia="等线" w:cs="等线"/>
                <w:szCs w:val="21"/>
                <w:lang w:val="zh-CN"/>
              </w:rPr>
              <w:t>日~7月</w:t>
            </w:r>
            <w:r>
              <w:rPr>
                <w:rFonts w:hint="eastAsia" w:ascii="等线" w:hAnsi="等线" w:eastAsia="等线" w:cs="等线"/>
                <w:szCs w:val="21"/>
              </w:rPr>
              <w:t>22</w:t>
            </w:r>
            <w:r>
              <w:rPr>
                <w:rFonts w:hint="eastAsia" w:ascii="等线" w:hAnsi="等线" w:eastAsia="等线" w:cs="等线"/>
                <w:szCs w:val="21"/>
                <w:lang w:val="zh-CN"/>
              </w:rPr>
              <w:t>日</w:t>
            </w:r>
          </w:p>
        </w:tc>
        <w:tc>
          <w:tcPr>
            <w:tcW w:w="1509" w:type="dxa"/>
            <w:vAlign w:val="center"/>
          </w:tcPr>
          <w:p w14:paraId="354260D4">
            <w:pPr>
              <w:spacing w:line="360" w:lineRule="auto"/>
              <w:jc w:val="center"/>
              <w:rPr>
                <w:rFonts w:hint="eastAsia" w:ascii="等线" w:hAnsi="等线" w:eastAsia="等线" w:cs="等线"/>
                <w:szCs w:val="21"/>
              </w:rPr>
            </w:pPr>
            <w:r>
              <w:rPr>
                <w:rFonts w:hint="eastAsia" w:ascii="等线" w:hAnsi="等线" w:eastAsia="等线" w:cs="等线"/>
                <w:szCs w:val="21"/>
              </w:rPr>
              <w:t>8:00-19:00</w:t>
            </w:r>
          </w:p>
          <w:p w14:paraId="4E896262">
            <w:pPr>
              <w:spacing w:line="360" w:lineRule="auto"/>
              <w:jc w:val="center"/>
              <w:rPr>
                <w:rFonts w:hint="eastAsia" w:ascii="等线" w:hAnsi="等线" w:eastAsia="等线" w:cs="等线"/>
                <w:szCs w:val="21"/>
              </w:rPr>
            </w:pPr>
            <w:r>
              <w:rPr>
                <w:rFonts w:hint="eastAsia" w:ascii="等线" w:hAnsi="等线" w:eastAsia="等线" w:cs="等线"/>
                <w:szCs w:val="21"/>
              </w:rPr>
              <w:t>以赛区和赛点实际抽签结果为准</w:t>
            </w:r>
          </w:p>
        </w:tc>
        <w:tc>
          <w:tcPr>
            <w:tcW w:w="2106" w:type="dxa"/>
            <w:vAlign w:val="center"/>
          </w:tcPr>
          <w:p w14:paraId="07901A61">
            <w:pPr>
              <w:spacing w:line="400" w:lineRule="exact"/>
              <w:jc w:val="center"/>
              <w:rPr>
                <w:rFonts w:hint="eastAsia" w:ascii="等线" w:hAnsi="等线" w:eastAsia="等线" w:cs="等线"/>
                <w:sz w:val="20"/>
                <w:szCs w:val="20"/>
              </w:rPr>
            </w:pPr>
            <w:r>
              <w:rPr>
                <w:rFonts w:hint="eastAsia" w:ascii="等线" w:hAnsi="等线" w:eastAsia="等线" w:cs="等线"/>
                <w:sz w:val="20"/>
                <w:szCs w:val="20"/>
              </w:rPr>
              <w:t>西南林业大学</w:t>
            </w:r>
          </w:p>
          <w:p w14:paraId="3E50A75F">
            <w:pPr>
              <w:spacing w:line="400" w:lineRule="exact"/>
              <w:ind w:firstLine="200" w:firstLineChars="100"/>
              <w:jc w:val="center"/>
              <w:rPr>
                <w:rFonts w:hint="eastAsia" w:ascii="等线" w:hAnsi="等线" w:eastAsia="等线" w:cs="等线"/>
                <w:sz w:val="20"/>
                <w:szCs w:val="20"/>
                <w:lang w:val="zh-CN"/>
              </w:rPr>
            </w:pPr>
            <w:r>
              <w:rPr>
                <w:rFonts w:hint="eastAsia" w:ascii="等线" w:hAnsi="等线" w:eastAsia="等线" w:cs="等线"/>
                <w:sz w:val="20"/>
                <w:szCs w:val="20"/>
              </w:rPr>
              <w:t>机械实习工厂210</w:t>
            </w:r>
          </w:p>
        </w:tc>
      </w:tr>
    </w:tbl>
    <w:p w14:paraId="0ABF4C47">
      <w:pPr>
        <w:spacing w:line="400" w:lineRule="exact"/>
        <w:rPr>
          <w:rFonts w:hint="eastAsia" w:ascii="等线" w:hAnsi="等线" w:eastAsia="等线" w:cs="等线"/>
        </w:rPr>
      </w:pPr>
      <w:r>
        <w:rPr>
          <w:rFonts w:hint="eastAsia" w:ascii="等线" w:hAnsi="等线" w:eastAsia="等线" w:cs="等线"/>
        </w:rPr>
        <w:t>备注：1、线上报道，赛区统一在系统里进行签到，签到结果会发布在赛区QQ群。</w:t>
      </w:r>
    </w:p>
    <w:p w14:paraId="67DDE94D">
      <w:pPr>
        <w:numPr>
          <w:ilvl w:val="0"/>
          <w:numId w:val="2"/>
        </w:numPr>
        <w:spacing w:line="400" w:lineRule="exact"/>
        <w:rPr>
          <w:rFonts w:hint="eastAsia" w:ascii="等线" w:hAnsi="等线" w:eastAsia="等线" w:cs="等线"/>
          <w:szCs w:val="21"/>
        </w:rPr>
      </w:pPr>
      <w:r>
        <w:rPr>
          <w:rFonts w:hint="eastAsia" w:ascii="等线" w:hAnsi="等线" w:eastAsia="等线" w:cs="等线"/>
        </w:rPr>
        <w:t>今年西部六赛区</w:t>
      </w:r>
      <w:r>
        <w:rPr>
          <w:rFonts w:hint="eastAsia" w:ascii="等线" w:hAnsi="等线" w:eastAsia="等线" w:cs="等线"/>
          <w:szCs w:val="21"/>
          <w:lang w:val="zh-CN"/>
        </w:rPr>
        <w:t>智能制造通识（</w:t>
      </w:r>
      <w:r>
        <w:rPr>
          <w:rFonts w:hint="eastAsia" w:ascii="等线" w:hAnsi="等线" w:eastAsia="等线" w:cs="等线"/>
          <w:szCs w:val="21"/>
        </w:rPr>
        <w:t>试</w:t>
      </w:r>
      <w:r>
        <w:rPr>
          <w:rFonts w:hint="eastAsia" w:ascii="等线" w:hAnsi="等线" w:eastAsia="等线" w:cs="等线"/>
          <w:szCs w:val="21"/>
          <w:lang w:val="zh-CN"/>
        </w:rPr>
        <w:t>）</w:t>
      </w:r>
      <w:r>
        <w:rPr>
          <w:rFonts w:hint="eastAsia" w:ascii="等线" w:hAnsi="等线" w:eastAsia="等线" w:cs="等线"/>
          <w:szCs w:val="21"/>
        </w:rPr>
        <w:t>赛项，有1赛区2赛点，准确比赛分组安排会在抽签后再次确认后发布（官网及赛区QQ群）</w:t>
      </w:r>
    </w:p>
    <w:p w14:paraId="474C20F0">
      <w:pPr>
        <w:numPr>
          <w:ilvl w:val="0"/>
          <w:numId w:val="2"/>
        </w:numPr>
        <w:spacing w:line="400" w:lineRule="exact"/>
        <w:rPr>
          <w:rFonts w:hint="eastAsia" w:ascii="等线" w:hAnsi="等线" w:eastAsia="等线" w:cs="等线"/>
          <w:color w:val="000000" w:themeColor="text1"/>
          <w:szCs w:val="21"/>
          <w14:textFill>
            <w14:solidFill>
              <w14:schemeClr w14:val="tx1"/>
            </w14:solidFill>
          </w14:textFill>
        </w:rPr>
      </w:pPr>
      <w:r>
        <w:rPr>
          <w:rFonts w:hint="eastAsia" w:ascii="等线" w:hAnsi="等线" w:eastAsia="等线" w:cs="等线"/>
          <w:szCs w:val="21"/>
        </w:rPr>
        <w:t>请参赛选手、指导老师以及各校负责老师，一定添加赛区QQ群</w:t>
      </w:r>
      <w:r>
        <w:rPr>
          <w:rFonts w:hint="eastAsia" w:ascii="等线" w:hAnsi="等线" w:eastAsia="等线" w:cs="等线"/>
          <w:b/>
          <w:bCs/>
          <w:color w:val="FF0000"/>
          <w:szCs w:val="21"/>
        </w:rPr>
        <w:t>868730192</w:t>
      </w:r>
      <w:r>
        <w:rPr>
          <w:rFonts w:hint="eastAsia" w:ascii="等线" w:hAnsi="等线" w:eastAsia="等线" w:cs="等线"/>
          <w:color w:val="000000" w:themeColor="text1"/>
          <w:szCs w:val="21"/>
          <w14:textFill>
            <w14:solidFill>
              <w14:schemeClr w14:val="tx1"/>
            </w14:solidFill>
          </w14:textFill>
        </w:rPr>
        <w:t>，所有赛项信息均会在群内发布，有问题也及时进行沟通。</w:t>
      </w:r>
    </w:p>
    <w:p w14:paraId="4E987B97">
      <w:pPr>
        <w:spacing w:before="156" w:beforeLines="50" w:line="360" w:lineRule="auto"/>
        <w:ind w:firstLine="630" w:firstLineChars="300"/>
        <w:rPr>
          <w:rFonts w:hint="eastAsia" w:ascii="等线" w:hAnsi="等线" w:eastAsia="等线" w:cs="等线"/>
          <w:b/>
          <w:bCs/>
          <w:color w:val="FF0000"/>
          <w:szCs w:val="21"/>
          <w:highlight w:val="yellow"/>
        </w:rPr>
      </w:pPr>
      <w:r>
        <w:rPr>
          <w:rFonts w:hint="eastAsia" w:ascii="等线" w:hAnsi="等线" w:eastAsia="等线" w:cs="等线"/>
          <w:b/>
          <w:bCs/>
          <w:color w:val="FF0000"/>
          <w:szCs w:val="21"/>
          <w:highlight w:val="yellow"/>
        </w:rPr>
        <w:t>4、选择前往昆明理工大学赛点和曲靖职业技术学院赛点比赛的选手，请自行联系两个学校负责老师，进行上机练习预约。</w:t>
      </w:r>
    </w:p>
    <w:p w14:paraId="4ACA38FB">
      <w:pPr>
        <w:numPr>
          <w:ilvl w:val="0"/>
          <w:numId w:val="1"/>
        </w:numPr>
        <w:spacing w:line="360" w:lineRule="auto"/>
        <w:rPr>
          <w:rFonts w:hint="eastAsia" w:ascii="等线" w:hAnsi="等线" w:eastAsia="等线" w:cs="等线"/>
          <w:b/>
          <w:sz w:val="28"/>
          <w:szCs w:val="28"/>
        </w:rPr>
      </w:pPr>
      <w:r>
        <w:rPr>
          <w:rFonts w:hint="eastAsia" w:ascii="等线" w:hAnsi="等线" w:eastAsia="等线" w:cs="等线"/>
          <w:b/>
          <w:sz w:val="28"/>
          <w:szCs w:val="28"/>
        </w:rPr>
        <w:t>比赛流程</w:t>
      </w:r>
    </w:p>
    <w:p w14:paraId="4AF8C8F4">
      <w:pPr>
        <w:spacing w:line="360" w:lineRule="auto"/>
        <w:ind w:firstLine="420" w:firstLineChars="200"/>
        <w:rPr>
          <w:rFonts w:hint="eastAsia" w:ascii="等线" w:hAnsi="等线" w:eastAsia="等线" w:cs="等线"/>
          <w:b/>
          <w:color w:val="000000"/>
          <w:szCs w:val="21"/>
        </w:rPr>
      </w:pPr>
      <w:r>
        <w:rPr>
          <w:rFonts w:hint="eastAsia" w:ascii="等线" w:hAnsi="等线" w:eastAsia="等线" w:cs="等线"/>
          <w:b/>
          <w:color w:val="000000"/>
          <w:szCs w:val="21"/>
        </w:rPr>
        <w:t>1. 比赛预约。</w:t>
      </w:r>
    </w:p>
    <w:p w14:paraId="45421554">
      <w:pPr>
        <w:spacing w:line="360" w:lineRule="auto"/>
        <w:ind w:firstLine="420" w:firstLineChars="200"/>
        <w:rPr>
          <w:rFonts w:hint="eastAsia" w:ascii="等线" w:hAnsi="等线" w:eastAsia="等线" w:cs="等线"/>
          <w:color w:val="000000"/>
          <w:szCs w:val="21"/>
        </w:rPr>
      </w:pPr>
      <w:r>
        <w:rPr>
          <w:rFonts w:hint="eastAsia" w:ascii="等线" w:hAnsi="等线" w:eastAsia="等线" w:cs="等线"/>
          <w:color w:val="000000"/>
          <w:szCs w:val="21"/>
        </w:rPr>
        <w:t>赛区统一抽签完毕后，智能制造通识赛项（试）参赛队需要联系自己赛区内的赛点预约比赛或联系所在的分赛区承办单位预约比赛。</w:t>
      </w:r>
    </w:p>
    <w:tbl>
      <w:tblPr>
        <w:tblStyle w:val="5"/>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1474"/>
        <w:gridCol w:w="2032"/>
        <w:gridCol w:w="608"/>
        <w:gridCol w:w="909"/>
        <w:gridCol w:w="968"/>
        <w:gridCol w:w="1149"/>
        <w:gridCol w:w="955"/>
      </w:tblGrid>
      <w:tr w14:paraId="1783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1153" w:type="dxa"/>
            <w:tcBorders>
              <w:top w:val="single" w:color="auto" w:sz="4" w:space="0"/>
              <w:left w:val="single" w:color="auto" w:sz="4" w:space="0"/>
              <w:bottom w:val="single" w:color="auto" w:sz="4" w:space="0"/>
              <w:right w:val="single" w:color="auto" w:sz="4" w:space="0"/>
            </w:tcBorders>
            <w:vAlign w:val="center"/>
          </w:tcPr>
          <w:p w14:paraId="13390572">
            <w:pPr>
              <w:spacing w:line="360" w:lineRule="auto"/>
              <w:ind w:firstLine="360" w:firstLineChars="200"/>
              <w:rPr>
                <w:rFonts w:hint="eastAsia" w:ascii="等线" w:hAnsi="等线" w:eastAsia="等线" w:cs="等线"/>
                <w:color w:val="333333"/>
                <w:sz w:val="18"/>
                <w:szCs w:val="18"/>
              </w:rPr>
            </w:pPr>
            <w:r>
              <w:rPr>
                <w:rFonts w:hint="eastAsia" w:ascii="等线" w:hAnsi="等线" w:eastAsia="等线" w:cs="等线"/>
                <w:b/>
                <w:color w:val="000000"/>
                <w:sz w:val="18"/>
                <w:szCs w:val="18"/>
              </w:rPr>
              <w:t>赛项</w:t>
            </w:r>
          </w:p>
        </w:tc>
        <w:tc>
          <w:tcPr>
            <w:tcW w:w="1474" w:type="dxa"/>
            <w:tcBorders>
              <w:top w:val="single" w:color="auto" w:sz="4" w:space="0"/>
              <w:left w:val="single" w:color="auto" w:sz="4" w:space="0"/>
              <w:bottom w:val="single" w:color="auto" w:sz="4" w:space="0"/>
              <w:right w:val="single" w:color="auto" w:sz="4" w:space="0"/>
            </w:tcBorders>
            <w:vAlign w:val="center"/>
          </w:tcPr>
          <w:p w14:paraId="0D92964C">
            <w:pPr>
              <w:spacing w:line="360" w:lineRule="auto"/>
              <w:jc w:val="center"/>
              <w:rPr>
                <w:rFonts w:hint="eastAsia" w:ascii="等线" w:hAnsi="等线" w:eastAsia="等线" w:cs="等线"/>
                <w:b/>
                <w:color w:val="000000"/>
                <w:sz w:val="18"/>
                <w:szCs w:val="18"/>
              </w:rPr>
            </w:pPr>
            <w:r>
              <w:rPr>
                <w:rFonts w:hint="eastAsia" w:ascii="等线" w:hAnsi="等线" w:eastAsia="等线" w:cs="等线"/>
                <w:b/>
                <w:color w:val="000000"/>
                <w:sz w:val="18"/>
                <w:szCs w:val="18"/>
              </w:rPr>
              <w:t>赛项/赛点单位</w:t>
            </w:r>
          </w:p>
        </w:tc>
        <w:tc>
          <w:tcPr>
            <w:tcW w:w="2032" w:type="dxa"/>
            <w:tcBorders>
              <w:top w:val="single" w:color="auto" w:sz="4" w:space="0"/>
              <w:left w:val="single" w:color="auto" w:sz="4" w:space="0"/>
              <w:bottom w:val="single" w:color="auto" w:sz="4" w:space="0"/>
              <w:right w:val="single" w:color="auto" w:sz="4" w:space="0"/>
            </w:tcBorders>
            <w:vAlign w:val="center"/>
          </w:tcPr>
          <w:p w14:paraId="4B9C97B5">
            <w:pPr>
              <w:spacing w:line="360" w:lineRule="auto"/>
              <w:jc w:val="center"/>
              <w:rPr>
                <w:rFonts w:hint="eastAsia" w:ascii="等线" w:hAnsi="等线" w:eastAsia="等线" w:cs="等线"/>
                <w:color w:val="333333"/>
                <w:sz w:val="18"/>
                <w:szCs w:val="18"/>
              </w:rPr>
            </w:pPr>
            <w:r>
              <w:rPr>
                <w:rFonts w:hint="eastAsia" w:ascii="等线" w:hAnsi="等线" w:eastAsia="等线" w:cs="等线"/>
                <w:b/>
                <w:color w:val="000000"/>
                <w:sz w:val="18"/>
                <w:szCs w:val="18"/>
              </w:rPr>
              <w:t>地址</w:t>
            </w:r>
          </w:p>
        </w:tc>
        <w:tc>
          <w:tcPr>
            <w:tcW w:w="608" w:type="dxa"/>
            <w:tcBorders>
              <w:top w:val="single" w:color="auto" w:sz="4" w:space="0"/>
              <w:left w:val="single" w:color="auto" w:sz="4" w:space="0"/>
              <w:bottom w:val="single" w:color="auto" w:sz="4" w:space="0"/>
              <w:right w:val="single" w:color="auto" w:sz="4" w:space="0"/>
            </w:tcBorders>
            <w:vAlign w:val="center"/>
          </w:tcPr>
          <w:p w14:paraId="5174DA23">
            <w:pPr>
              <w:spacing w:line="360" w:lineRule="auto"/>
              <w:jc w:val="center"/>
              <w:rPr>
                <w:rFonts w:hint="eastAsia" w:ascii="等线" w:hAnsi="等线" w:eastAsia="等线" w:cs="等线"/>
                <w:b/>
                <w:color w:val="333333"/>
                <w:sz w:val="18"/>
                <w:szCs w:val="18"/>
              </w:rPr>
            </w:pPr>
            <w:r>
              <w:rPr>
                <w:rFonts w:hint="eastAsia" w:ascii="等线" w:hAnsi="等线" w:eastAsia="等线" w:cs="等线"/>
                <w:b/>
                <w:color w:val="333333"/>
                <w:sz w:val="18"/>
                <w:szCs w:val="18"/>
              </w:rPr>
              <w:t>设备数量</w:t>
            </w:r>
          </w:p>
        </w:tc>
        <w:tc>
          <w:tcPr>
            <w:tcW w:w="909" w:type="dxa"/>
            <w:tcBorders>
              <w:top w:val="single" w:color="auto" w:sz="4" w:space="0"/>
              <w:left w:val="single" w:color="auto" w:sz="4" w:space="0"/>
              <w:bottom w:val="single" w:color="auto" w:sz="4" w:space="0"/>
              <w:right w:val="single" w:color="auto" w:sz="4" w:space="0"/>
            </w:tcBorders>
            <w:vAlign w:val="center"/>
          </w:tcPr>
          <w:p w14:paraId="0AE15353">
            <w:pPr>
              <w:spacing w:line="360" w:lineRule="auto"/>
              <w:jc w:val="center"/>
              <w:rPr>
                <w:rFonts w:hint="eastAsia" w:ascii="等线" w:hAnsi="等线" w:eastAsia="等线" w:cs="等线"/>
                <w:b/>
                <w:color w:val="333333"/>
                <w:sz w:val="18"/>
                <w:szCs w:val="18"/>
              </w:rPr>
            </w:pPr>
            <w:r>
              <w:rPr>
                <w:rFonts w:hint="eastAsia" w:ascii="等线" w:hAnsi="等线" w:eastAsia="等线" w:cs="等线"/>
                <w:b/>
                <w:color w:val="333333"/>
                <w:sz w:val="18"/>
                <w:szCs w:val="18"/>
              </w:rPr>
              <w:t>是否接受外校参赛队</w:t>
            </w:r>
          </w:p>
        </w:tc>
        <w:tc>
          <w:tcPr>
            <w:tcW w:w="968" w:type="dxa"/>
            <w:tcBorders>
              <w:top w:val="single" w:color="auto" w:sz="4" w:space="0"/>
              <w:left w:val="single" w:color="auto" w:sz="4" w:space="0"/>
              <w:bottom w:val="single" w:color="auto" w:sz="4" w:space="0"/>
              <w:right w:val="single" w:color="auto" w:sz="4" w:space="0"/>
            </w:tcBorders>
            <w:vAlign w:val="center"/>
          </w:tcPr>
          <w:p w14:paraId="01464C21">
            <w:pPr>
              <w:spacing w:line="360" w:lineRule="auto"/>
              <w:jc w:val="center"/>
              <w:rPr>
                <w:rFonts w:hint="eastAsia" w:ascii="等线" w:hAnsi="等线" w:eastAsia="等线" w:cs="等线"/>
                <w:b/>
                <w:color w:val="333333"/>
                <w:sz w:val="18"/>
                <w:szCs w:val="18"/>
              </w:rPr>
            </w:pPr>
            <w:r>
              <w:rPr>
                <w:rFonts w:hint="eastAsia" w:ascii="等线" w:hAnsi="等线" w:eastAsia="等线" w:cs="等线"/>
                <w:b/>
                <w:color w:val="333333"/>
                <w:sz w:val="18"/>
                <w:szCs w:val="18"/>
              </w:rPr>
              <w:t>负责人</w:t>
            </w:r>
          </w:p>
        </w:tc>
        <w:tc>
          <w:tcPr>
            <w:tcW w:w="1149" w:type="dxa"/>
            <w:tcBorders>
              <w:top w:val="single" w:color="auto" w:sz="4" w:space="0"/>
              <w:left w:val="single" w:color="auto" w:sz="4" w:space="0"/>
              <w:bottom w:val="single" w:color="auto" w:sz="4" w:space="0"/>
              <w:right w:val="single" w:color="auto" w:sz="4" w:space="0"/>
            </w:tcBorders>
            <w:vAlign w:val="center"/>
          </w:tcPr>
          <w:p w14:paraId="00E35194">
            <w:pPr>
              <w:spacing w:line="360" w:lineRule="auto"/>
              <w:jc w:val="center"/>
              <w:rPr>
                <w:rFonts w:hint="eastAsia" w:ascii="等线" w:hAnsi="等线" w:eastAsia="等线" w:cs="等线"/>
                <w:b/>
                <w:color w:val="333333"/>
                <w:sz w:val="18"/>
                <w:szCs w:val="18"/>
              </w:rPr>
            </w:pPr>
            <w:r>
              <w:rPr>
                <w:rFonts w:hint="eastAsia" w:ascii="等线" w:hAnsi="等线" w:eastAsia="等线" w:cs="等线"/>
                <w:b/>
                <w:color w:val="333333"/>
                <w:sz w:val="18"/>
                <w:szCs w:val="18"/>
              </w:rPr>
              <w:t>联系电话</w:t>
            </w:r>
          </w:p>
        </w:tc>
        <w:tc>
          <w:tcPr>
            <w:tcW w:w="955" w:type="dxa"/>
            <w:tcBorders>
              <w:top w:val="single" w:color="auto" w:sz="4" w:space="0"/>
              <w:left w:val="single" w:color="auto" w:sz="4" w:space="0"/>
              <w:bottom w:val="single" w:color="auto" w:sz="4" w:space="0"/>
              <w:right w:val="single" w:color="auto" w:sz="4" w:space="0"/>
            </w:tcBorders>
            <w:vAlign w:val="center"/>
          </w:tcPr>
          <w:p w14:paraId="2BBD481A">
            <w:pPr>
              <w:spacing w:line="360" w:lineRule="auto"/>
              <w:jc w:val="center"/>
              <w:rPr>
                <w:rFonts w:hint="eastAsia" w:ascii="等线" w:hAnsi="等线" w:eastAsia="等线" w:cs="等线"/>
                <w:b/>
                <w:color w:val="333333"/>
                <w:sz w:val="18"/>
                <w:szCs w:val="18"/>
              </w:rPr>
            </w:pPr>
            <w:r>
              <w:rPr>
                <w:rFonts w:hint="eastAsia" w:ascii="等线" w:hAnsi="等线" w:eastAsia="等线" w:cs="等线"/>
                <w:b/>
                <w:color w:val="333333"/>
                <w:sz w:val="18"/>
                <w:szCs w:val="18"/>
              </w:rPr>
              <w:t>赛区QQ群号</w:t>
            </w:r>
          </w:p>
        </w:tc>
      </w:tr>
      <w:tr w14:paraId="7D58A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3" w:type="dxa"/>
            <w:tcBorders>
              <w:top w:val="single" w:color="auto" w:sz="4" w:space="0"/>
              <w:left w:val="single" w:color="auto" w:sz="4" w:space="0"/>
              <w:bottom w:val="single" w:color="auto" w:sz="4" w:space="0"/>
              <w:right w:val="single" w:color="auto" w:sz="4" w:space="0"/>
            </w:tcBorders>
            <w:vAlign w:val="center"/>
          </w:tcPr>
          <w:p w14:paraId="35A7FBAA">
            <w:pPr>
              <w:spacing w:line="360" w:lineRule="auto"/>
              <w:jc w:val="center"/>
              <w:rPr>
                <w:rFonts w:hint="eastAsia" w:ascii="等线" w:hAnsi="等线" w:eastAsia="等线" w:cs="等线"/>
                <w:color w:val="000000"/>
                <w:sz w:val="15"/>
                <w:szCs w:val="15"/>
              </w:rPr>
            </w:pPr>
            <w:r>
              <w:rPr>
                <w:rFonts w:hint="eastAsia" w:ascii="等线" w:hAnsi="等线" w:eastAsia="等线" w:cs="等线"/>
                <w:color w:val="000000"/>
                <w:kern w:val="0"/>
                <w:sz w:val="15"/>
                <w:szCs w:val="15"/>
              </w:rPr>
              <w:t>智能制造通识</w:t>
            </w:r>
          </w:p>
        </w:tc>
        <w:tc>
          <w:tcPr>
            <w:tcW w:w="1474" w:type="dxa"/>
            <w:tcBorders>
              <w:top w:val="single" w:color="auto" w:sz="4" w:space="0"/>
              <w:left w:val="single" w:color="auto" w:sz="4" w:space="0"/>
              <w:bottom w:val="single" w:color="auto" w:sz="4" w:space="0"/>
              <w:right w:val="single" w:color="auto" w:sz="4" w:space="0"/>
            </w:tcBorders>
            <w:vAlign w:val="center"/>
          </w:tcPr>
          <w:p w14:paraId="086E881C">
            <w:pPr>
              <w:spacing w:line="360" w:lineRule="auto"/>
              <w:jc w:val="center"/>
              <w:rPr>
                <w:rFonts w:hint="eastAsia" w:ascii="等线" w:hAnsi="等线" w:eastAsia="等线" w:cs="等线"/>
                <w:color w:val="000000"/>
                <w:sz w:val="15"/>
                <w:szCs w:val="15"/>
              </w:rPr>
            </w:pPr>
            <w:r>
              <w:rPr>
                <w:rFonts w:hint="eastAsia" w:ascii="等线" w:hAnsi="等线" w:eastAsia="等线" w:cs="等线"/>
                <w:color w:val="000000"/>
                <w:kern w:val="0"/>
                <w:sz w:val="15"/>
                <w:szCs w:val="15"/>
              </w:rPr>
              <w:t>西南林业大学</w:t>
            </w:r>
          </w:p>
        </w:tc>
        <w:tc>
          <w:tcPr>
            <w:tcW w:w="2032" w:type="dxa"/>
            <w:tcBorders>
              <w:top w:val="single" w:color="auto" w:sz="4" w:space="0"/>
              <w:left w:val="single" w:color="auto" w:sz="4" w:space="0"/>
              <w:bottom w:val="single" w:color="auto" w:sz="4" w:space="0"/>
              <w:right w:val="single" w:color="auto" w:sz="4" w:space="0"/>
            </w:tcBorders>
            <w:vAlign w:val="center"/>
          </w:tcPr>
          <w:p w14:paraId="13683FCA">
            <w:pPr>
              <w:spacing w:line="280" w:lineRule="exact"/>
              <w:jc w:val="center"/>
              <w:rPr>
                <w:rFonts w:hint="eastAsia" w:ascii="等线" w:hAnsi="等线" w:eastAsia="等线" w:cs="等线"/>
                <w:color w:val="000000"/>
                <w:sz w:val="15"/>
                <w:szCs w:val="15"/>
              </w:rPr>
            </w:pPr>
            <w:r>
              <w:rPr>
                <w:rFonts w:ascii="微软雅黑" w:hAnsi="微软雅黑" w:eastAsia="微软雅黑" w:cs="微软雅黑"/>
                <w:sz w:val="15"/>
                <w:szCs w:val="15"/>
              </w:rPr>
              <w:t>云南省昆明市盘龙区白龙寺300号</w:t>
            </w:r>
          </w:p>
        </w:tc>
        <w:tc>
          <w:tcPr>
            <w:tcW w:w="608" w:type="dxa"/>
            <w:tcBorders>
              <w:top w:val="single" w:color="auto" w:sz="4" w:space="0"/>
              <w:left w:val="single" w:color="auto" w:sz="4" w:space="0"/>
              <w:bottom w:val="single" w:color="auto" w:sz="4" w:space="0"/>
              <w:right w:val="single" w:color="auto" w:sz="4" w:space="0"/>
            </w:tcBorders>
            <w:vAlign w:val="center"/>
          </w:tcPr>
          <w:p w14:paraId="2163E2E7">
            <w:pPr>
              <w:spacing w:line="360" w:lineRule="auto"/>
              <w:jc w:val="center"/>
              <w:rPr>
                <w:rFonts w:hint="eastAsia" w:ascii="等线" w:hAnsi="等线" w:eastAsia="等线" w:cs="等线"/>
                <w:color w:val="000000"/>
                <w:sz w:val="15"/>
                <w:szCs w:val="15"/>
              </w:rPr>
            </w:pPr>
            <w:r>
              <w:rPr>
                <w:rFonts w:hint="eastAsia" w:ascii="等线" w:hAnsi="等线" w:eastAsia="等线" w:cs="等线"/>
                <w:color w:val="000000"/>
                <w:kern w:val="0"/>
                <w:sz w:val="15"/>
                <w:szCs w:val="15"/>
              </w:rPr>
              <w:t>9</w:t>
            </w:r>
          </w:p>
        </w:tc>
        <w:tc>
          <w:tcPr>
            <w:tcW w:w="909" w:type="dxa"/>
            <w:tcBorders>
              <w:top w:val="single" w:color="auto" w:sz="4" w:space="0"/>
              <w:left w:val="single" w:color="auto" w:sz="4" w:space="0"/>
              <w:bottom w:val="single" w:color="auto" w:sz="4" w:space="0"/>
              <w:right w:val="single" w:color="auto" w:sz="4" w:space="0"/>
            </w:tcBorders>
            <w:vAlign w:val="center"/>
          </w:tcPr>
          <w:p w14:paraId="10048C71">
            <w:pPr>
              <w:spacing w:line="360" w:lineRule="auto"/>
              <w:jc w:val="center"/>
              <w:rPr>
                <w:rFonts w:hint="eastAsia" w:ascii="等线" w:hAnsi="等线" w:eastAsia="等线" w:cs="等线"/>
                <w:color w:val="000000"/>
                <w:sz w:val="15"/>
                <w:szCs w:val="15"/>
              </w:rPr>
            </w:pPr>
            <w:r>
              <w:rPr>
                <w:rFonts w:hint="eastAsia" w:ascii="等线" w:hAnsi="等线" w:eastAsia="等线" w:cs="等线"/>
                <w:color w:val="000000"/>
                <w:kern w:val="0"/>
                <w:sz w:val="15"/>
                <w:szCs w:val="15"/>
              </w:rPr>
              <w:t>是</w:t>
            </w:r>
          </w:p>
        </w:tc>
        <w:tc>
          <w:tcPr>
            <w:tcW w:w="968" w:type="dxa"/>
            <w:tcBorders>
              <w:top w:val="single" w:color="auto" w:sz="4" w:space="0"/>
              <w:left w:val="single" w:color="auto" w:sz="4" w:space="0"/>
              <w:bottom w:val="single" w:color="auto" w:sz="4" w:space="0"/>
              <w:right w:val="single" w:color="auto" w:sz="4" w:space="0"/>
            </w:tcBorders>
            <w:vAlign w:val="center"/>
          </w:tcPr>
          <w:p w14:paraId="198C7A55">
            <w:pPr>
              <w:spacing w:line="360" w:lineRule="auto"/>
              <w:jc w:val="center"/>
              <w:rPr>
                <w:rFonts w:hint="eastAsia" w:ascii="等线" w:hAnsi="等线" w:eastAsia="等线" w:cs="等线"/>
                <w:color w:val="000000"/>
                <w:sz w:val="15"/>
                <w:szCs w:val="15"/>
              </w:rPr>
            </w:pPr>
            <w:r>
              <w:rPr>
                <w:rFonts w:hint="eastAsia" w:ascii="等线" w:hAnsi="等线" w:eastAsia="等线" w:cs="等线"/>
                <w:color w:val="000000"/>
                <w:kern w:val="0"/>
                <w:sz w:val="15"/>
                <w:szCs w:val="15"/>
              </w:rPr>
              <w:t>舒宇老师</w:t>
            </w:r>
          </w:p>
        </w:tc>
        <w:tc>
          <w:tcPr>
            <w:tcW w:w="1149" w:type="dxa"/>
            <w:tcBorders>
              <w:top w:val="single" w:color="auto" w:sz="4" w:space="0"/>
              <w:left w:val="single" w:color="auto" w:sz="4" w:space="0"/>
              <w:bottom w:val="single" w:color="auto" w:sz="4" w:space="0"/>
              <w:right w:val="single" w:color="auto" w:sz="4" w:space="0"/>
            </w:tcBorders>
            <w:vAlign w:val="center"/>
          </w:tcPr>
          <w:p w14:paraId="3D3DD9F5">
            <w:pPr>
              <w:spacing w:line="360" w:lineRule="auto"/>
              <w:jc w:val="center"/>
              <w:rPr>
                <w:rFonts w:hint="eastAsia" w:ascii="等线" w:hAnsi="等线" w:eastAsia="等线" w:cs="等线"/>
                <w:color w:val="000000"/>
                <w:sz w:val="15"/>
                <w:szCs w:val="15"/>
              </w:rPr>
            </w:pPr>
            <w:r>
              <w:rPr>
                <w:rFonts w:hint="eastAsia" w:ascii="等线" w:hAnsi="等线" w:eastAsia="等线" w:cs="等线"/>
                <w:color w:val="000000"/>
                <w:kern w:val="0"/>
                <w:sz w:val="15"/>
                <w:szCs w:val="15"/>
              </w:rPr>
              <w:t>13708488884</w:t>
            </w:r>
          </w:p>
        </w:tc>
        <w:tc>
          <w:tcPr>
            <w:tcW w:w="955" w:type="dxa"/>
            <w:tcBorders>
              <w:top w:val="single" w:color="auto" w:sz="4" w:space="0"/>
              <w:left w:val="single" w:color="auto" w:sz="4" w:space="0"/>
              <w:bottom w:val="single" w:color="auto" w:sz="4" w:space="0"/>
              <w:right w:val="single" w:color="auto" w:sz="4" w:space="0"/>
            </w:tcBorders>
            <w:vAlign w:val="center"/>
          </w:tcPr>
          <w:p w14:paraId="08DF65FF">
            <w:pPr>
              <w:spacing w:line="360" w:lineRule="auto"/>
              <w:jc w:val="center"/>
              <w:rPr>
                <w:rFonts w:hint="eastAsia" w:ascii="等线" w:hAnsi="等线" w:eastAsia="等线" w:cs="等线"/>
                <w:color w:val="000000"/>
                <w:sz w:val="15"/>
                <w:szCs w:val="15"/>
              </w:rPr>
            </w:pPr>
            <w:r>
              <w:rPr>
                <w:rFonts w:hint="eastAsia" w:ascii="等线" w:hAnsi="等线" w:eastAsia="等线" w:cs="等线"/>
                <w:color w:val="000000"/>
                <w:kern w:val="0"/>
                <w:sz w:val="15"/>
                <w:szCs w:val="15"/>
              </w:rPr>
              <w:t>868730192</w:t>
            </w:r>
          </w:p>
        </w:tc>
      </w:tr>
      <w:tr w14:paraId="07A67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3" w:type="dxa"/>
            <w:tcBorders>
              <w:top w:val="single" w:color="auto" w:sz="4" w:space="0"/>
              <w:left w:val="single" w:color="auto" w:sz="4" w:space="0"/>
              <w:bottom w:val="single" w:color="auto" w:sz="4" w:space="0"/>
              <w:right w:val="single" w:color="auto" w:sz="4" w:space="0"/>
            </w:tcBorders>
            <w:vAlign w:val="center"/>
          </w:tcPr>
          <w:p w14:paraId="4C20CF40">
            <w:pPr>
              <w:spacing w:line="360" w:lineRule="auto"/>
              <w:jc w:val="center"/>
              <w:rPr>
                <w:rFonts w:hint="eastAsia" w:ascii="等线" w:hAnsi="等线" w:eastAsia="等线" w:cs="等线"/>
                <w:color w:val="000000"/>
                <w:kern w:val="0"/>
                <w:sz w:val="18"/>
                <w:szCs w:val="18"/>
              </w:rPr>
            </w:pPr>
            <w:r>
              <w:rPr>
                <w:rFonts w:hint="eastAsia" w:ascii="等线" w:hAnsi="等线" w:eastAsia="等线" w:cs="等线"/>
                <w:color w:val="000000"/>
                <w:kern w:val="0"/>
                <w:sz w:val="15"/>
                <w:szCs w:val="15"/>
              </w:rPr>
              <w:t>智能制造通识</w:t>
            </w:r>
          </w:p>
        </w:tc>
        <w:tc>
          <w:tcPr>
            <w:tcW w:w="1474" w:type="dxa"/>
            <w:tcBorders>
              <w:top w:val="single" w:color="auto" w:sz="4" w:space="0"/>
              <w:left w:val="single" w:color="auto" w:sz="4" w:space="0"/>
              <w:bottom w:val="single" w:color="auto" w:sz="4" w:space="0"/>
              <w:right w:val="single" w:color="auto" w:sz="4" w:space="0"/>
            </w:tcBorders>
            <w:vAlign w:val="center"/>
          </w:tcPr>
          <w:p w14:paraId="21BB994D">
            <w:pPr>
              <w:spacing w:line="360" w:lineRule="auto"/>
              <w:jc w:val="center"/>
              <w:rPr>
                <w:rFonts w:hint="eastAsia" w:ascii="等线" w:hAnsi="等线" w:eastAsia="等线" w:cs="等线"/>
                <w:color w:val="000000"/>
                <w:kern w:val="0"/>
                <w:sz w:val="18"/>
                <w:szCs w:val="18"/>
              </w:rPr>
            </w:pPr>
            <w:r>
              <w:rPr>
                <w:rFonts w:hint="eastAsia" w:ascii="等线" w:hAnsi="等线" w:eastAsia="等线" w:cs="等线"/>
                <w:color w:val="000000"/>
                <w:kern w:val="0"/>
                <w:sz w:val="15"/>
                <w:szCs w:val="15"/>
              </w:rPr>
              <w:t>昆明理工大学</w:t>
            </w:r>
          </w:p>
        </w:tc>
        <w:tc>
          <w:tcPr>
            <w:tcW w:w="2032" w:type="dxa"/>
            <w:tcBorders>
              <w:top w:val="single" w:color="auto" w:sz="4" w:space="0"/>
              <w:left w:val="single" w:color="auto" w:sz="4" w:space="0"/>
              <w:bottom w:val="single" w:color="auto" w:sz="4" w:space="0"/>
              <w:right w:val="single" w:color="auto" w:sz="4" w:space="0"/>
            </w:tcBorders>
            <w:vAlign w:val="center"/>
          </w:tcPr>
          <w:p w14:paraId="34F4EAA7">
            <w:pPr>
              <w:spacing w:line="320" w:lineRule="exact"/>
              <w:jc w:val="center"/>
              <w:rPr>
                <w:rFonts w:hint="eastAsia" w:ascii="等线" w:hAnsi="等线" w:eastAsia="等线" w:cs="等线"/>
                <w:color w:val="000000"/>
                <w:szCs w:val="21"/>
              </w:rPr>
            </w:pPr>
            <w:r>
              <w:rPr>
                <w:rFonts w:hint="eastAsia" w:ascii="等线" w:hAnsi="等线" w:eastAsia="等线" w:cs="等线"/>
                <w:color w:val="000000"/>
                <w:kern w:val="0"/>
                <w:sz w:val="15"/>
                <w:szCs w:val="15"/>
              </w:rPr>
              <w:t>昆明市呈贡区昆明理工大学计算机重点实验室400</w:t>
            </w:r>
          </w:p>
        </w:tc>
        <w:tc>
          <w:tcPr>
            <w:tcW w:w="608" w:type="dxa"/>
            <w:tcBorders>
              <w:top w:val="single" w:color="auto" w:sz="4" w:space="0"/>
              <w:left w:val="single" w:color="auto" w:sz="4" w:space="0"/>
              <w:bottom w:val="single" w:color="auto" w:sz="4" w:space="0"/>
              <w:right w:val="single" w:color="auto" w:sz="4" w:space="0"/>
            </w:tcBorders>
            <w:vAlign w:val="center"/>
          </w:tcPr>
          <w:p w14:paraId="32DACDAE">
            <w:pPr>
              <w:spacing w:line="360" w:lineRule="auto"/>
              <w:jc w:val="center"/>
              <w:rPr>
                <w:rFonts w:hint="eastAsia" w:ascii="等线" w:hAnsi="等线" w:eastAsia="等线" w:cs="等线"/>
                <w:color w:val="000000"/>
                <w:szCs w:val="21"/>
              </w:rPr>
            </w:pPr>
            <w:r>
              <w:rPr>
                <w:rFonts w:hint="eastAsia" w:ascii="等线" w:hAnsi="等线" w:eastAsia="等线" w:cs="等线"/>
                <w:color w:val="000000"/>
                <w:sz w:val="15"/>
                <w:szCs w:val="15"/>
              </w:rPr>
              <w:t>9</w:t>
            </w:r>
          </w:p>
        </w:tc>
        <w:tc>
          <w:tcPr>
            <w:tcW w:w="909" w:type="dxa"/>
            <w:tcBorders>
              <w:top w:val="single" w:color="auto" w:sz="4" w:space="0"/>
              <w:left w:val="single" w:color="auto" w:sz="4" w:space="0"/>
              <w:bottom w:val="single" w:color="auto" w:sz="4" w:space="0"/>
              <w:right w:val="single" w:color="auto" w:sz="4" w:space="0"/>
            </w:tcBorders>
            <w:vAlign w:val="center"/>
          </w:tcPr>
          <w:p w14:paraId="0F114ADB">
            <w:pPr>
              <w:spacing w:line="360" w:lineRule="auto"/>
              <w:jc w:val="center"/>
              <w:rPr>
                <w:rFonts w:hint="eastAsia" w:ascii="等线" w:hAnsi="等线" w:eastAsia="等线" w:cs="等线"/>
                <w:color w:val="000000"/>
                <w:szCs w:val="21"/>
              </w:rPr>
            </w:pPr>
            <w:r>
              <w:rPr>
                <w:rFonts w:hint="eastAsia" w:ascii="等线" w:hAnsi="等线" w:eastAsia="等线" w:cs="等线"/>
                <w:color w:val="000000"/>
                <w:sz w:val="15"/>
                <w:szCs w:val="15"/>
              </w:rPr>
              <w:t>否</w:t>
            </w:r>
          </w:p>
        </w:tc>
        <w:tc>
          <w:tcPr>
            <w:tcW w:w="968" w:type="dxa"/>
            <w:tcBorders>
              <w:top w:val="single" w:color="auto" w:sz="4" w:space="0"/>
              <w:left w:val="single" w:color="auto" w:sz="4" w:space="0"/>
              <w:bottom w:val="single" w:color="auto" w:sz="4" w:space="0"/>
              <w:right w:val="single" w:color="auto" w:sz="4" w:space="0"/>
            </w:tcBorders>
            <w:vAlign w:val="center"/>
          </w:tcPr>
          <w:p w14:paraId="25716157">
            <w:pPr>
              <w:spacing w:line="360" w:lineRule="auto"/>
              <w:jc w:val="center"/>
              <w:rPr>
                <w:rFonts w:hint="eastAsia" w:ascii="等线" w:hAnsi="等线" w:eastAsia="等线" w:cs="等线"/>
                <w:color w:val="000000"/>
                <w:kern w:val="0"/>
                <w:sz w:val="18"/>
                <w:szCs w:val="18"/>
              </w:rPr>
            </w:pPr>
            <w:r>
              <w:rPr>
                <w:rFonts w:hint="eastAsia" w:ascii="等线" w:hAnsi="等线" w:eastAsia="等线" w:cs="等线"/>
                <w:color w:val="000000"/>
                <w:kern w:val="0"/>
                <w:sz w:val="15"/>
                <w:szCs w:val="15"/>
              </w:rPr>
              <w:t>王晓亮老师</w:t>
            </w:r>
          </w:p>
        </w:tc>
        <w:tc>
          <w:tcPr>
            <w:tcW w:w="1149" w:type="dxa"/>
            <w:tcBorders>
              <w:top w:val="single" w:color="auto" w:sz="4" w:space="0"/>
              <w:left w:val="single" w:color="auto" w:sz="4" w:space="0"/>
              <w:bottom w:val="single" w:color="auto" w:sz="4" w:space="0"/>
              <w:right w:val="single" w:color="auto" w:sz="4" w:space="0"/>
            </w:tcBorders>
            <w:vAlign w:val="center"/>
          </w:tcPr>
          <w:p w14:paraId="09B01FC6">
            <w:pPr>
              <w:spacing w:line="360" w:lineRule="auto"/>
              <w:jc w:val="center"/>
              <w:rPr>
                <w:rFonts w:hint="eastAsia" w:ascii="等线" w:hAnsi="等线" w:eastAsia="等线" w:cs="等线"/>
                <w:color w:val="000000"/>
                <w:szCs w:val="21"/>
              </w:rPr>
            </w:pPr>
            <w:r>
              <w:rPr>
                <w:rFonts w:hint="eastAsia" w:ascii="等线" w:hAnsi="等线" w:eastAsia="等线" w:cs="等线"/>
                <w:color w:val="000000"/>
                <w:sz w:val="15"/>
                <w:szCs w:val="15"/>
              </w:rPr>
              <w:t>15987195878</w:t>
            </w:r>
          </w:p>
        </w:tc>
        <w:tc>
          <w:tcPr>
            <w:tcW w:w="955" w:type="dxa"/>
            <w:tcBorders>
              <w:top w:val="single" w:color="auto" w:sz="4" w:space="0"/>
              <w:left w:val="single" w:color="auto" w:sz="4" w:space="0"/>
              <w:bottom w:val="single" w:color="auto" w:sz="4" w:space="0"/>
              <w:right w:val="single" w:color="auto" w:sz="4" w:space="0"/>
            </w:tcBorders>
            <w:vAlign w:val="center"/>
          </w:tcPr>
          <w:p w14:paraId="44BFA840">
            <w:pPr>
              <w:spacing w:line="360" w:lineRule="auto"/>
              <w:jc w:val="center"/>
              <w:rPr>
                <w:rFonts w:hint="eastAsia" w:ascii="等线" w:hAnsi="等线" w:eastAsia="等线" w:cs="等线"/>
                <w:color w:val="000000"/>
                <w:kern w:val="0"/>
                <w:sz w:val="18"/>
                <w:szCs w:val="18"/>
              </w:rPr>
            </w:pPr>
            <w:r>
              <w:rPr>
                <w:rFonts w:hint="eastAsia" w:ascii="等线" w:hAnsi="等线" w:eastAsia="等线" w:cs="等线"/>
                <w:color w:val="000000"/>
                <w:kern w:val="0"/>
                <w:sz w:val="15"/>
                <w:szCs w:val="15"/>
              </w:rPr>
              <w:t>868730192</w:t>
            </w:r>
          </w:p>
        </w:tc>
      </w:tr>
      <w:tr w14:paraId="2DCA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53" w:type="dxa"/>
            <w:tcBorders>
              <w:top w:val="single" w:color="auto" w:sz="4" w:space="0"/>
              <w:left w:val="single" w:color="auto" w:sz="4" w:space="0"/>
              <w:bottom w:val="single" w:color="auto" w:sz="4" w:space="0"/>
              <w:right w:val="single" w:color="auto" w:sz="4" w:space="0"/>
            </w:tcBorders>
            <w:vAlign w:val="center"/>
          </w:tcPr>
          <w:p w14:paraId="183E1C01">
            <w:pPr>
              <w:spacing w:line="360" w:lineRule="auto"/>
              <w:jc w:val="center"/>
              <w:rPr>
                <w:rFonts w:hint="eastAsia" w:ascii="等线" w:hAnsi="等线" w:eastAsia="等线" w:cs="等线"/>
                <w:color w:val="000000"/>
                <w:sz w:val="15"/>
                <w:szCs w:val="15"/>
              </w:rPr>
            </w:pPr>
            <w:r>
              <w:rPr>
                <w:rFonts w:hint="eastAsia" w:ascii="等线" w:hAnsi="等线" w:eastAsia="等线" w:cs="等线"/>
                <w:color w:val="000000"/>
                <w:kern w:val="0"/>
                <w:sz w:val="15"/>
                <w:szCs w:val="15"/>
              </w:rPr>
              <w:t>智能制造通识</w:t>
            </w:r>
          </w:p>
        </w:tc>
        <w:tc>
          <w:tcPr>
            <w:tcW w:w="1474" w:type="dxa"/>
            <w:tcBorders>
              <w:top w:val="single" w:color="auto" w:sz="4" w:space="0"/>
              <w:left w:val="single" w:color="auto" w:sz="4" w:space="0"/>
              <w:bottom w:val="single" w:color="auto" w:sz="4" w:space="0"/>
              <w:right w:val="single" w:color="auto" w:sz="4" w:space="0"/>
            </w:tcBorders>
            <w:vAlign w:val="center"/>
          </w:tcPr>
          <w:p w14:paraId="21C51773">
            <w:pPr>
              <w:spacing w:line="360" w:lineRule="auto"/>
              <w:jc w:val="center"/>
              <w:rPr>
                <w:rFonts w:hint="eastAsia" w:ascii="等线" w:hAnsi="等线" w:eastAsia="等线" w:cs="等线"/>
                <w:color w:val="000000"/>
                <w:sz w:val="15"/>
                <w:szCs w:val="15"/>
              </w:rPr>
            </w:pPr>
            <w:r>
              <w:rPr>
                <w:rFonts w:hint="eastAsia" w:ascii="等线" w:hAnsi="等线" w:eastAsia="等线" w:cs="等线"/>
                <w:color w:val="000000"/>
                <w:sz w:val="15"/>
                <w:szCs w:val="15"/>
              </w:rPr>
              <w:t>曲靖职业技术学院</w:t>
            </w:r>
          </w:p>
        </w:tc>
        <w:tc>
          <w:tcPr>
            <w:tcW w:w="2032" w:type="dxa"/>
            <w:tcBorders>
              <w:top w:val="single" w:color="auto" w:sz="4" w:space="0"/>
              <w:left w:val="single" w:color="auto" w:sz="4" w:space="0"/>
              <w:bottom w:val="single" w:color="auto" w:sz="4" w:space="0"/>
              <w:right w:val="single" w:color="auto" w:sz="4" w:space="0"/>
            </w:tcBorders>
            <w:vAlign w:val="center"/>
          </w:tcPr>
          <w:p w14:paraId="21215C63">
            <w:pPr>
              <w:spacing w:line="280" w:lineRule="exact"/>
              <w:jc w:val="center"/>
              <w:rPr>
                <w:rFonts w:hint="eastAsia" w:ascii="等线" w:hAnsi="等线" w:eastAsia="等线" w:cs="等线"/>
                <w:color w:val="000000"/>
                <w:kern w:val="0"/>
                <w:sz w:val="15"/>
                <w:szCs w:val="15"/>
              </w:rPr>
            </w:pPr>
            <w:r>
              <w:rPr>
                <w:rFonts w:hint="eastAsia" w:ascii="等线" w:hAnsi="等线" w:eastAsia="等线" w:cs="等线"/>
                <w:color w:val="000000"/>
                <w:kern w:val="0"/>
                <w:sz w:val="15"/>
                <w:szCs w:val="15"/>
              </w:rPr>
              <w:t>云南省曲靖市麒麟区太和东路1308号</w:t>
            </w:r>
          </w:p>
        </w:tc>
        <w:tc>
          <w:tcPr>
            <w:tcW w:w="608" w:type="dxa"/>
            <w:tcBorders>
              <w:top w:val="single" w:color="auto" w:sz="4" w:space="0"/>
              <w:left w:val="single" w:color="auto" w:sz="4" w:space="0"/>
              <w:bottom w:val="single" w:color="auto" w:sz="4" w:space="0"/>
              <w:right w:val="single" w:color="auto" w:sz="4" w:space="0"/>
            </w:tcBorders>
            <w:vAlign w:val="center"/>
          </w:tcPr>
          <w:p w14:paraId="17E211FE">
            <w:pPr>
              <w:spacing w:line="360" w:lineRule="auto"/>
              <w:jc w:val="center"/>
              <w:rPr>
                <w:rFonts w:hint="eastAsia" w:ascii="等线" w:hAnsi="等线" w:eastAsia="等线" w:cs="等线"/>
                <w:color w:val="000000"/>
                <w:kern w:val="0"/>
                <w:sz w:val="15"/>
                <w:szCs w:val="15"/>
              </w:rPr>
            </w:pPr>
            <w:r>
              <w:rPr>
                <w:rFonts w:hint="eastAsia" w:ascii="等线" w:hAnsi="等线" w:eastAsia="等线" w:cs="等线"/>
                <w:color w:val="000000"/>
                <w:kern w:val="0"/>
                <w:sz w:val="15"/>
                <w:szCs w:val="15"/>
              </w:rPr>
              <w:t>10</w:t>
            </w:r>
          </w:p>
        </w:tc>
        <w:tc>
          <w:tcPr>
            <w:tcW w:w="909" w:type="dxa"/>
            <w:tcBorders>
              <w:top w:val="single" w:color="auto" w:sz="4" w:space="0"/>
              <w:left w:val="single" w:color="auto" w:sz="4" w:space="0"/>
              <w:bottom w:val="single" w:color="auto" w:sz="4" w:space="0"/>
              <w:right w:val="single" w:color="auto" w:sz="4" w:space="0"/>
            </w:tcBorders>
            <w:vAlign w:val="center"/>
          </w:tcPr>
          <w:p w14:paraId="56D8F073">
            <w:pPr>
              <w:spacing w:line="360" w:lineRule="auto"/>
              <w:jc w:val="center"/>
              <w:rPr>
                <w:rFonts w:hint="eastAsia" w:ascii="等线" w:hAnsi="等线" w:eastAsia="等线" w:cs="等线"/>
                <w:color w:val="000000"/>
                <w:kern w:val="0"/>
                <w:sz w:val="15"/>
                <w:szCs w:val="15"/>
              </w:rPr>
            </w:pPr>
            <w:r>
              <w:rPr>
                <w:rFonts w:hint="eastAsia" w:ascii="等线" w:hAnsi="等线" w:eastAsia="等线" w:cs="等线"/>
                <w:color w:val="000000"/>
                <w:kern w:val="0"/>
                <w:sz w:val="15"/>
                <w:szCs w:val="15"/>
              </w:rPr>
              <w:t>否</w:t>
            </w:r>
          </w:p>
        </w:tc>
        <w:tc>
          <w:tcPr>
            <w:tcW w:w="968" w:type="dxa"/>
            <w:tcBorders>
              <w:top w:val="single" w:color="auto" w:sz="4" w:space="0"/>
              <w:left w:val="single" w:color="auto" w:sz="4" w:space="0"/>
              <w:bottom w:val="single" w:color="auto" w:sz="4" w:space="0"/>
              <w:right w:val="single" w:color="auto" w:sz="4" w:space="0"/>
            </w:tcBorders>
            <w:vAlign w:val="center"/>
          </w:tcPr>
          <w:p w14:paraId="5B8D47F0">
            <w:pPr>
              <w:spacing w:line="360" w:lineRule="auto"/>
              <w:jc w:val="center"/>
              <w:rPr>
                <w:rFonts w:hint="eastAsia" w:ascii="等线" w:hAnsi="等线" w:eastAsia="等线" w:cs="等线"/>
                <w:color w:val="000000"/>
                <w:kern w:val="0"/>
                <w:sz w:val="15"/>
                <w:szCs w:val="15"/>
              </w:rPr>
            </w:pPr>
            <w:r>
              <w:rPr>
                <w:rFonts w:hint="eastAsia" w:ascii="等线" w:hAnsi="等线" w:eastAsia="等线" w:cs="等线"/>
                <w:color w:val="000000"/>
                <w:kern w:val="0"/>
                <w:sz w:val="15"/>
                <w:szCs w:val="15"/>
              </w:rPr>
              <w:t>缪应凯老师</w:t>
            </w:r>
          </w:p>
        </w:tc>
        <w:tc>
          <w:tcPr>
            <w:tcW w:w="1149" w:type="dxa"/>
            <w:tcBorders>
              <w:top w:val="single" w:color="auto" w:sz="4" w:space="0"/>
              <w:left w:val="single" w:color="auto" w:sz="4" w:space="0"/>
              <w:bottom w:val="single" w:color="auto" w:sz="4" w:space="0"/>
              <w:right w:val="single" w:color="auto" w:sz="4" w:space="0"/>
            </w:tcBorders>
            <w:vAlign w:val="center"/>
          </w:tcPr>
          <w:p w14:paraId="560DAC0F">
            <w:pPr>
              <w:spacing w:line="360" w:lineRule="auto"/>
              <w:jc w:val="center"/>
              <w:rPr>
                <w:rFonts w:hint="eastAsia" w:ascii="等线" w:hAnsi="等线" w:eastAsia="等线" w:cs="等线"/>
                <w:color w:val="000000"/>
                <w:kern w:val="0"/>
                <w:sz w:val="15"/>
                <w:szCs w:val="15"/>
              </w:rPr>
            </w:pPr>
            <w:r>
              <w:rPr>
                <w:rFonts w:hint="eastAsia" w:ascii="等线" w:hAnsi="等线" w:eastAsia="等线" w:cs="等线"/>
                <w:color w:val="000000"/>
                <w:kern w:val="0"/>
                <w:sz w:val="15"/>
                <w:szCs w:val="15"/>
              </w:rPr>
              <w:t>19387308107</w:t>
            </w:r>
          </w:p>
        </w:tc>
        <w:tc>
          <w:tcPr>
            <w:tcW w:w="955" w:type="dxa"/>
            <w:tcBorders>
              <w:top w:val="single" w:color="auto" w:sz="4" w:space="0"/>
              <w:left w:val="single" w:color="auto" w:sz="4" w:space="0"/>
              <w:bottom w:val="single" w:color="auto" w:sz="4" w:space="0"/>
              <w:right w:val="single" w:color="auto" w:sz="4" w:space="0"/>
            </w:tcBorders>
            <w:vAlign w:val="center"/>
          </w:tcPr>
          <w:p w14:paraId="658EAE89">
            <w:pPr>
              <w:spacing w:line="360" w:lineRule="auto"/>
              <w:jc w:val="center"/>
              <w:rPr>
                <w:rFonts w:hint="eastAsia" w:ascii="等线" w:hAnsi="等线" w:eastAsia="等线" w:cs="等线"/>
                <w:color w:val="000000"/>
                <w:kern w:val="0"/>
                <w:sz w:val="15"/>
                <w:szCs w:val="15"/>
              </w:rPr>
            </w:pPr>
            <w:r>
              <w:rPr>
                <w:rFonts w:hint="eastAsia" w:ascii="等线" w:hAnsi="等线" w:eastAsia="等线" w:cs="等线"/>
                <w:color w:val="000000"/>
                <w:kern w:val="0"/>
                <w:sz w:val="15"/>
                <w:szCs w:val="15"/>
              </w:rPr>
              <w:t>868730192</w:t>
            </w:r>
          </w:p>
        </w:tc>
      </w:tr>
    </w:tbl>
    <w:p w14:paraId="55E6CB21">
      <w:pPr>
        <w:spacing w:line="360" w:lineRule="auto"/>
        <w:ind w:firstLine="420" w:firstLineChars="200"/>
        <w:rPr>
          <w:rFonts w:hint="eastAsia" w:ascii="等线" w:hAnsi="等线" w:eastAsia="等线" w:cs="等线"/>
          <w:b/>
          <w:color w:val="000000"/>
          <w:szCs w:val="21"/>
        </w:rPr>
      </w:pPr>
      <w:r>
        <w:rPr>
          <w:rFonts w:hint="eastAsia" w:ascii="等线" w:hAnsi="等线" w:eastAsia="等线" w:cs="等线"/>
          <w:b/>
          <w:color w:val="000000"/>
          <w:szCs w:val="21"/>
        </w:rPr>
        <w:t>2. 报到。</w:t>
      </w:r>
    </w:p>
    <w:p w14:paraId="120B8A62">
      <w:pPr>
        <w:spacing w:line="360" w:lineRule="auto"/>
        <w:ind w:firstLine="420" w:firstLineChars="200"/>
        <w:rPr>
          <w:rFonts w:hint="eastAsia" w:ascii="等线" w:hAnsi="等线" w:eastAsia="等线" w:cs="等线"/>
          <w:color w:val="000000"/>
          <w:szCs w:val="21"/>
        </w:rPr>
      </w:pPr>
      <w:r>
        <w:rPr>
          <w:rFonts w:hint="eastAsia" w:ascii="等线" w:hAnsi="等线" w:eastAsia="等线" w:cs="等线"/>
          <w:color w:val="000000"/>
          <w:szCs w:val="21"/>
        </w:rPr>
        <w:t>2026年报到线上进行，参赛队伍提交参赛回执后，无需操作，自动完成。</w:t>
      </w:r>
    </w:p>
    <w:p w14:paraId="5FC87976">
      <w:pPr>
        <w:spacing w:line="360" w:lineRule="auto"/>
        <w:ind w:firstLine="420" w:firstLineChars="200"/>
        <w:rPr>
          <w:rFonts w:hint="eastAsia" w:ascii="等线" w:hAnsi="等线" w:eastAsia="等线" w:cs="等线"/>
          <w:b/>
          <w:color w:val="000000"/>
          <w:szCs w:val="21"/>
        </w:rPr>
      </w:pPr>
      <w:r>
        <w:rPr>
          <w:rFonts w:hint="eastAsia" w:ascii="等线" w:hAnsi="等线" w:eastAsia="等线" w:cs="等线"/>
          <w:b/>
          <w:color w:val="000000"/>
          <w:szCs w:val="21"/>
        </w:rPr>
        <w:t>3. 抽签。</w:t>
      </w:r>
    </w:p>
    <w:p w14:paraId="28E895FC">
      <w:pPr>
        <w:spacing w:line="360" w:lineRule="auto"/>
        <w:ind w:firstLine="420" w:firstLineChars="200"/>
        <w:rPr>
          <w:rFonts w:hint="eastAsia" w:ascii="等线" w:hAnsi="等线" w:eastAsia="等线" w:cs="等线"/>
          <w:color w:val="000000"/>
          <w:szCs w:val="21"/>
        </w:rPr>
      </w:pPr>
      <w:r>
        <w:rPr>
          <w:rFonts w:hint="eastAsia" w:ascii="等线" w:hAnsi="等线" w:eastAsia="等线" w:cs="等线"/>
          <w:color w:val="000000"/>
          <w:szCs w:val="21"/>
        </w:rPr>
        <w:t>分赛区组织线上抽签，确定所有参赛队伍的比赛顺序。参赛队伍可根据比赛顺序安排，自行决定前往分赛区时间。</w:t>
      </w:r>
    </w:p>
    <w:p w14:paraId="7DCEB085">
      <w:pPr>
        <w:spacing w:line="360" w:lineRule="auto"/>
        <w:ind w:firstLine="420" w:firstLineChars="200"/>
        <w:rPr>
          <w:rFonts w:hint="eastAsia" w:ascii="等线" w:hAnsi="等线" w:eastAsia="等线" w:cs="等线"/>
          <w:b/>
          <w:color w:val="000000"/>
          <w:szCs w:val="21"/>
        </w:rPr>
      </w:pPr>
      <w:r>
        <w:rPr>
          <w:rFonts w:hint="eastAsia" w:ascii="等线" w:hAnsi="等线" w:eastAsia="等线" w:cs="等线"/>
          <w:b/>
          <w:color w:val="000000"/>
          <w:szCs w:val="21"/>
        </w:rPr>
        <w:t>4. 现场报到。</w:t>
      </w:r>
    </w:p>
    <w:p w14:paraId="7D56E58F">
      <w:pPr>
        <w:spacing w:line="360" w:lineRule="auto"/>
        <w:ind w:firstLine="420" w:firstLineChars="200"/>
        <w:rPr>
          <w:rFonts w:hint="eastAsia" w:ascii="等线" w:hAnsi="等线" w:eastAsia="等线" w:cs="等线"/>
          <w:color w:val="000000"/>
          <w:szCs w:val="21"/>
        </w:rPr>
      </w:pPr>
      <w:r>
        <w:rPr>
          <w:rFonts w:hint="eastAsia" w:ascii="等线" w:hAnsi="等线" w:eastAsia="等线" w:cs="等线"/>
          <w:color w:val="000000"/>
          <w:szCs w:val="21"/>
        </w:rPr>
        <w:t>智能制造通识（试）赛项需要进行现场报到，并领取资料。请各参赛队按照自己参赛的赛区和赛点自行前往进行报道。</w:t>
      </w:r>
    </w:p>
    <w:p w14:paraId="09B199E9">
      <w:pPr>
        <w:spacing w:line="360" w:lineRule="auto"/>
        <w:ind w:firstLine="420" w:firstLineChars="200"/>
        <w:rPr>
          <w:rFonts w:hint="eastAsia" w:ascii="等线" w:hAnsi="等线" w:eastAsia="等线" w:cs="等线"/>
          <w:color w:val="000000"/>
          <w:szCs w:val="21"/>
        </w:rPr>
      </w:pPr>
      <w:r>
        <w:rPr>
          <w:rFonts w:hint="eastAsia" w:ascii="等线" w:hAnsi="等线" w:eastAsia="等线" w:cs="等线"/>
          <w:b/>
          <w:bCs/>
          <w:color w:val="000000"/>
          <w:szCs w:val="21"/>
        </w:rPr>
        <w:t>注意:由于需要核对信息、收发资料，参赛队伍现场报到的至少要在检录前40分钟完成。</w:t>
      </w:r>
    </w:p>
    <w:p w14:paraId="7D6A35F7">
      <w:pPr>
        <w:spacing w:line="312" w:lineRule="auto"/>
        <w:ind w:firstLine="420" w:firstLineChars="200"/>
        <w:rPr>
          <w:rFonts w:hint="eastAsia" w:ascii="等线" w:hAnsi="等线" w:eastAsia="等线" w:cs="等线"/>
          <w:szCs w:val="21"/>
        </w:rPr>
      </w:pPr>
      <w:r>
        <w:rPr>
          <w:rFonts w:hint="eastAsia" w:ascii="等线" w:hAnsi="等线" w:eastAsia="等线" w:cs="等线"/>
          <w:szCs w:val="21"/>
        </w:rPr>
        <w:t>参赛队成员出示以下资料：</w:t>
      </w:r>
    </w:p>
    <w:p w14:paraId="6EA53904">
      <w:pPr>
        <w:spacing w:line="312" w:lineRule="auto"/>
        <w:ind w:firstLine="420" w:firstLineChars="200"/>
        <w:rPr>
          <w:rFonts w:hint="eastAsia" w:ascii="等线" w:hAnsi="等线" w:eastAsia="等线" w:cs="等线"/>
          <w:b/>
          <w:szCs w:val="21"/>
        </w:rPr>
      </w:pPr>
      <w:r>
        <w:rPr>
          <w:rFonts w:hint="eastAsia" w:ascii="等线" w:hAnsi="等线" w:eastAsia="等线" w:cs="等线"/>
          <w:szCs w:val="21"/>
        </w:rPr>
        <w:t>（1）</w:t>
      </w:r>
      <w:r>
        <w:rPr>
          <w:rFonts w:hint="eastAsia" w:ascii="等线" w:hAnsi="等线" w:eastAsia="等线" w:cs="等线"/>
          <w:bCs/>
          <w:color w:val="000000"/>
        </w:rPr>
        <w:t>学生证或身份证：原件或复印件出示，确认本人报到。</w:t>
      </w:r>
    </w:p>
    <w:p w14:paraId="53894B0F">
      <w:pPr>
        <w:spacing w:line="312" w:lineRule="auto"/>
        <w:ind w:firstLine="420" w:firstLineChars="200"/>
        <w:rPr>
          <w:rFonts w:hint="eastAsia" w:ascii="等线" w:hAnsi="等线" w:eastAsia="等线" w:cs="等线"/>
          <w:b/>
          <w:szCs w:val="21"/>
        </w:rPr>
      </w:pPr>
      <w:r>
        <w:rPr>
          <w:rFonts w:hint="eastAsia" w:ascii="等线" w:hAnsi="等线" w:eastAsia="等线" w:cs="等线"/>
          <w:szCs w:val="21"/>
        </w:rPr>
        <w:t>（2）</w:t>
      </w:r>
      <w:r>
        <w:rPr>
          <w:rFonts w:hint="eastAsia" w:ascii="等线" w:hAnsi="等线" w:eastAsia="等线" w:cs="等线"/>
          <w:bCs/>
          <w:color w:val="000000"/>
        </w:rPr>
        <w:t>保险单：覆盖参赛期间的综合意外险，向工作人员出示（每人1份），上交工作人员。</w:t>
      </w:r>
    </w:p>
    <w:p w14:paraId="55115AFC">
      <w:pPr>
        <w:spacing w:line="312" w:lineRule="auto"/>
        <w:ind w:firstLine="420" w:firstLineChars="200"/>
        <w:rPr>
          <w:rFonts w:hint="eastAsia" w:ascii="等线" w:hAnsi="等线" w:eastAsia="等线" w:cs="等线"/>
          <w:b/>
          <w:szCs w:val="21"/>
        </w:rPr>
      </w:pPr>
      <w:r>
        <w:rPr>
          <w:rFonts w:hint="eastAsia" w:ascii="等线" w:hAnsi="等线" w:eastAsia="等线" w:cs="等线"/>
          <w:szCs w:val="21"/>
        </w:rPr>
        <w:t>（3）</w:t>
      </w:r>
      <w:r>
        <w:rPr>
          <w:rFonts w:hint="eastAsia" w:ascii="等线" w:hAnsi="等线" w:eastAsia="等线" w:cs="等线"/>
          <w:color w:val="000000"/>
        </w:rPr>
        <w:t>《免责声明》</w:t>
      </w:r>
      <w:r>
        <w:rPr>
          <w:rFonts w:hint="eastAsia" w:ascii="等线" w:hAnsi="等线" w:eastAsia="等线" w:cs="等线"/>
          <w:bCs/>
          <w:color w:val="000000"/>
        </w:rPr>
        <w:t>（每人1份）：官网下载，所有报到参赛同学仔细阅读后打印签字，上交工作人员。</w:t>
      </w:r>
    </w:p>
    <w:p w14:paraId="15DC5BE7">
      <w:pPr>
        <w:spacing w:line="312" w:lineRule="auto"/>
        <w:ind w:firstLine="420" w:firstLineChars="200"/>
        <w:rPr>
          <w:rFonts w:hint="eastAsia" w:ascii="等线" w:hAnsi="等线" w:eastAsia="等线" w:cs="等线"/>
          <w:szCs w:val="21"/>
        </w:rPr>
      </w:pPr>
      <w:r>
        <w:rPr>
          <w:rFonts w:hint="eastAsia" w:ascii="等线" w:hAnsi="等线" w:eastAsia="等线" w:cs="等线"/>
          <w:szCs w:val="21"/>
        </w:rPr>
        <w:t>（4）</w:t>
      </w:r>
      <w:r>
        <w:rPr>
          <w:rFonts w:hint="eastAsia" w:ascii="等线" w:hAnsi="等线" w:eastAsia="等线" w:cs="等线"/>
          <w:color w:val="000000"/>
        </w:rPr>
        <w:t>《法律声明》</w:t>
      </w:r>
      <w:r>
        <w:rPr>
          <w:rFonts w:hint="eastAsia" w:ascii="等线" w:hAnsi="等线" w:eastAsia="等线" w:cs="等线"/>
          <w:bCs/>
          <w:color w:val="000000"/>
        </w:rPr>
        <w:t>（每队1份）：官网下载，参赛队打印仔细阅读后，队长签字，上交工作人员。</w:t>
      </w:r>
    </w:p>
    <w:p w14:paraId="41BE650A">
      <w:pPr>
        <w:spacing w:line="312" w:lineRule="auto"/>
        <w:ind w:firstLine="420" w:firstLineChars="200"/>
        <w:rPr>
          <w:rFonts w:hint="eastAsia" w:ascii="等线" w:hAnsi="等线" w:eastAsia="等线" w:cs="等线"/>
          <w:b/>
          <w:szCs w:val="21"/>
        </w:rPr>
      </w:pPr>
      <w:r>
        <w:rPr>
          <w:rFonts w:hint="eastAsia" w:ascii="等线" w:hAnsi="等线" w:eastAsia="等线" w:cs="等线"/>
          <w:szCs w:val="21"/>
        </w:rPr>
        <w:t>（5）</w:t>
      </w:r>
      <w:r>
        <w:rPr>
          <w:rFonts w:hint="eastAsia" w:ascii="等线" w:hAnsi="等线" w:eastAsia="等线" w:cs="等线"/>
          <w:bCs/>
          <w:color w:val="000000"/>
        </w:rPr>
        <w:t>报名表（每队1份）：下载打印，指导老师或带队老师签字并加学校/学院盖章，上交工作人员。</w:t>
      </w:r>
    </w:p>
    <w:p w14:paraId="40370C58">
      <w:pPr>
        <w:spacing w:line="312" w:lineRule="auto"/>
        <w:ind w:firstLine="420" w:firstLineChars="200"/>
        <w:rPr>
          <w:rFonts w:hint="eastAsia" w:ascii="等线" w:hAnsi="等线" w:eastAsia="等线" w:cs="等线"/>
          <w:b/>
          <w:szCs w:val="21"/>
        </w:rPr>
      </w:pPr>
      <w:r>
        <w:rPr>
          <w:rFonts w:hint="eastAsia" w:ascii="等线" w:hAnsi="等线" w:eastAsia="等线" w:cs="等线"/>
          <w:szCs w:val="21"/>
        </w:rPr>
        <w:t>说明：</w:t>
      </w:r>
    </w:p>
    <w:p w14:paraId="1AE17266">
      <w:pPr>
        <w:pStyle w:val="7"/>
        <w:numPr>
          <w:ilvl w:val="0"/>
          <w:numId w:val="3"/>
        </w:numPr>
        <w:spacing w:line="312" w:lineRule="auto"/>
        <w:ind w:left="840" w:leftChars="200" w:hangingChars="200"/>
        <w:rPr>
          <w:rFonts w:hint="eastAsia" w:ascii="等线" w:hAnsi="等线" w:eastAsia="等线" w:cs="等线"/>
          <w:szCs w:val="21"/>
        </w:rPr>
      </w:pPr>
      <w:r>
        <w:rPr>
          <w:rFonts w:hint="eastAsia" w:ascii="等线" w:hAnsi="等线" w:eastAsia="等线" w:cs="等线"/>
          <w:szCs w:val="21"/>
        </w:rPr>
        <w:t>学生证或身份证：正式比赛赛前检录时，需出示给工作人员核查信息。</w:t>
      </w:r>
    </w:p>
    <w:p w14:paraId="55EE7225">
      <w:pPr>
        <w:pStyle w:val="7"/>
        <w:numPr>
          <w:ilvl w:val="0"/>
          <w:numId w:val="3"/>
        </w:numPr>
        <w:spacing w:line="312" w:lineRule="auto"/>
        <w:ind w:left="840" w:leftChars="200" w:hangingChars="200"/>
        <w:rPr>
          <w:rFonts w:hint="eastAsia" w:ascii="等线" w:hAnsi="等线" w:eastAsia="等线" w:cs="等线"/>
          <w:szCs w:val="21"/>
        </w:rPr>
      </w:pPr>
      <w:r>
        <w:rPr>
          <w:rFonts w:hint="eastAsia" w:ascii="等线" w:hAnsi="等线" w:eastAsia="等线" w:cs="等线"/>
          <w:szCs w:val="21"/>
        </w:rPr>
        <w:t>保险单：保单打印件、复印件或者购买截图均可，必须显示个人信息和有效期。为了每位学生的身安全保障，所有参赛者请于赛前购买参赛期间的综合意外险，在报到时需出具保险单，否则不予检录。保险为能够覆盖参赛全程的综合意外险种即可，具体金额各参赛队视情况而定。</w:t>
      </w:r>
    </w:p>
    <w:p w14:paraId="379DCD09">
      <w:pPr>
        <w:pStyle w:val="7"/>
        <w:numPr>
          <w:ilvl w:val="0"/>
          <w:numId w:val="3"/>
        </w:numPr>
        <w:spacing w:line="312" w:lineRule="auto"/>
        <w:ind w:left="840" w:leftChars="200" w:hangingChars="200"/>
        <w:rPr>
          <w:rFonts w:hint="eastAsia" w:ascii="等线" w:hAnsi="等线" w:eastAsia="等线" w:cs="等线"/>
          <w:szCs w:val="21"/>
        </w:rPr>
      </w:pPr>
      <w:r>
        <w:rPr>
          <w:rFonts w:hint="eastAsia" w:ascii="等线" w:hAnsi="等线" w:eastAsia="等线" w:cs="等线"/>
          <w:szCs w:val="21"/>
        </w:rPr>
        <w:t>报名表：官网下载打印后，指导老师或带队老师签字，须有学校或学院的盖章。（报名表信息必须与官网注册信息一致。官网没有的或者报名表没有信息的个人将无法参赛）</w:t>
      </w:r>
    </w:p>
    <w:p w14:paraId="3BCF92B5">
      <w:pPr>
        <w:pStyle w:val="7"/>
        <w:numPr>
          <w:ilvl w:val="0"/>
          <w:numId w:val="3"/>
        </w:numPr>
        <w:spacing w:line="312" w:lineRule="auto"/>
        <w:ind w:left="840" w:leftChars="200" w:hangingChars="200"/>
        <w:rPr>
          <w:rFonts w:hint="eastAsia" w:ascii="等线" w:hAnsi="等线" w:eastAsia="等线" w:cs="等线"/>
          <w:szCs w:val="21"/>
        </w:rPr>
      </w:pPr>
      <w:r>
        <w:rPr>
          <w:rFonts w:hint="eastAsia" w:ascii="等线" w:hAnsi="等线" w:eastAsia="等线" w:cs="等线"/>
          <w:szCs w:val="21"/>
        </w:rPr>
        <w:t>《免责声明》、《法律声明》官网下载打印签字。</w:t>
      </w:r>
    </w:p>
    <w:p w14:paraId="253C0BB0">
      <w:pPr>
        <w:pStyle w:val="7"/>
        <w:numPr>
          <w:ilvl w:val="0"/>
          <w:numId w:val="3"/>
        </w:numPr>
        <w:spacing w:line="312" w:lineRule="auto"/>
        <w:ind w:left="840" w:leftChars="200" w:hangingChars="200"/>
        <w:rPr>
          <w:rFonts w:hint="eastAsia" w:ascii="等线" w:hAnsi="等线" w:eastAsia="等线" w:cs="等线"/>
          <w:szCs w:val="21"/>
        </w:rPr>
      </w:pPr>
      <w:r>
        <w:rPr>
          <w:rFonts w:hint="eastAsia" w:ascii="等线" w:hAnsi="等线" w:eastAsia="等线" w:cs="等线"/>
          <w:szCs w:val="21"/>
        </w:rPr>
        <w:t>线上进行的赛项按照各赛项比赛规则进行报到。</w:t>
      </w:r>
    </w:p>
    <w:p w14:paraId="0B9921ED">
      <w:pPr>
        <w:spacing w:line="360" w:lineRule="auto"/>
        <w:ind w:firstLine="420" w:firstLineChars="200"/>
        <w:rPr>
          <w:rFonts w:hint="eastAsia" w:ascii="等线" w:hAnsi="等线" w:eastAsia="等线" w:cs="等线"/>
          <w:b/>
          <w:color w:val="000000"/>
          <w:szCs w:val="21"/>
        </w:rPr>
      </w:pPr>
      <w:r>
        <w:rPr>
          <w:rFonts w:hint="eastAsia" w:ascii="等线" w:hAnsi="等线" w:eastAsia="等线" w:cs="等线"/>
          <w:b/>
          <w:color w:val="000000"/>
          <w:szCs w:val="21"/>
        </w:rPr>
        <w:t>5. 检录。</w:t>
      </w:r>
    </w:p>
    <w:p w14:paraId="0CB7436A">
      <w:pPr>
        <w:spacing w:line="312" w:lineRule="auto"/>
        <w:ind w:firstLine="420" w:firstLineChars="200"/>
        <w:rPr>
          <w:rFonts w:hint="eastAsia" w:ascii="等线" w:hAnsi="等线" w:eastAsia="等线" w:cs="等线"/>
          <w:b/>
          <w:szCs w:val="21"/>
        </w:rPr>
      </w:pPr>
      <w:r>
        <w:rPr>
          <w:rFonts w:hint="eastAsia" w:ascii="等线" w:hAnsi="等线" w:eastAsia="等线" w:cs="等线"/>
          <w:b/>
          <w:szCs w:val="21"/>
        </w:rPr>
        <w:t>注意：赛前检录旨在确认参赛队伍名单，检查学生本人参赛，严禁替赛（指导教师无需检录，不可以进入赛场），未经核对身份，严禁对参赛队人员进行检录操作。如因误操作导致纠纷或法律问题，需当事人承担相应后果。所有队员均需要检录，没有检录的队员将无法获得任何成绩与奖项。</w:t>
      </w:r>
    </w:p>
    <w:p w14:paraId="6DA1E377">
      <w:pPr>
        <w:spacing w:line="312" w:lineRule="auto"/>
        <w:ind w:firstLine="420" w:firstLineChars="200"/>
        <w:rPr>
          <w:rFonts w:hint="eastAsia" w:ascii="等线" w:hAnsi="等线" w:eastAsia="等线" w:cs="等线"/>
          <w:szCs w:val="21"/>
        </w:rPr>
      </w:pPr>
      <w:r>
        <w:rPr>
          <w:rFonts w:hint="eastAsia" w:ascii="等线" w:hAnsi="等线" w:eastAsia="等线" w:cs="等线"/>
          <w:szCs w:val="21"/>
        </w:rPr>
        <w:t>（1）参赛队成员出示胸牌（学生证/身份证）。</w:t>
      </w:r>
    </w:p>
    <w:p w14:paraId="76A041A4">
      <w:pPr>
        <w:spacing w:line="312" w:lineRule="auto"/>
        <w:ind w:firstLine="420" w:firstLineChars="200"/>
        <w:rPr>
          <w:rFonts w:hint="eastAsia" w:ascii="等线" w:hAnsi="等线" w:eastAsia="等线" w:cs="等线"/>
          <w:szCs w:val="21"/>
        </w:rPr>
      </w:pPr>
      <w:r>
        <w:rPr>
          <w:rFonts w:hint="eastAsia" w:ascii="等线" w:hAnsi="等线" w:eastAsia="等线" w:cs="等线"/>
          <w:szCs w:val="21"/>
        </w:rPr>
        <w:t>（2）工作人员核对信息：本人参赛，个人证件信息与官网一致（包括：学校、年级、姓名、身份证号），没有问题的话，在大赛官网后台完成检录。</w:t>
      </w:r>
    </w:p>
    <w:p w14:paraId="7D0322B1">
      <w:pPr>
        <w:spacing w:line="312" w:lineRule="auto"/>
        <w:ind w:firstLine="420" w:firstLineChars="200"/>
        <w:rPr>
          <w:rFonts w:hint="eastAsia" w:ascii="等线" w:hAnsi="等线" w:eastAsia="等线" w:cs="等线"/>
          <w:szCs w:val="21"/>
        </w:rPr>
      </w:pPr>
      <w:r>
        <w:rPr>
          <w:rFonts w:hint="eastAsia" w:ascii="等线" w:hAnsi="等线" w:eastAsia="等线" w:cs="等线"/>
          <w:szCs w:val="21"/>
        </w:rPr>
        <w:t>（3）线上进行的赛项按照各赛项比赛规则进行检录。</w:t>
      </w:r>
    </w:p>
    <w:p w14:paraId="7C56D2B7">
      <w:pPr>
        <w:spacing w:line="360" w:lineRule="auto"/>
        <w:ind w:firstLine="420" w:firstLineChars="200"/>
        <w:rPr>
          <w:rFonts w:hint="eastAsia" w:ascii="等线" w:hAnsi="等线" w:eastAsia="等线" w:cs="等线"/>
          <w:b/>
          <w:color w:val="000000"/>
          <w:szCs w:val="21"/>
        </w:rPr>
      </w:pPr>
      <w:r>
        <w:rPr>
          <w:rFonts w:hint="eastAsia" w:ascii="等线" w:hAnsi="等线" w:eastAsia="等线" w:cs="等线"/>
          <w:b/>
          <w:color w:val="000000"/>
          <w:szCs w:val="21"/>
        </w:rPr>
        <w:t>6. 参赛队比赛。</w:t>
      </w:r>
    </w:p>
    <w:p w14:paraId="29DE9E68">
      <w:pPr>
        <w:pStyle w:val="7"/>
        <w:spacing w:line="312" w:lineRule="auto"/>
        <w:ind w:left="420" w:firstLine="0" w:firstLineChars="0"/>
        <w:rPr>
          <w:rFonts w:hint="eastAsia" w:ascii="等线" w:hAnsi="等线" w:eastAsia="等线" w:cs="等线"/>
        </w:rPr>
      </w:pPr>
      <w:r>
        <w:rPr>
          <w:rFonts w:hint="eastAsia" w:ascii="等线" w:hAnsi="等线" w:eastAsia="等线" w:cs="等线"/>
        </w:rPr>
        <w:t>按照各个赛项的比赛流程，在裁判监督下，完成比赛。具体要求与流程见各个赛项的比赛规则。</w:t>
      </w:r>
    </w:p>
    <w:p w14:paraId="5C6FD339">
      <w:pPr>
        <w:spacing w:line="360" w:lineRule="auto"/>
        <w:ind w:firstLine="420" w:firstLineChars="200"/>
        <w:rPr>
          <w:rFonts w:hint="eastAsia" w:ascii="等线" w:hAnsi="等线" w:eastAsia="等线" w:cs="等线"/>
          <w:b/>
          <w:color w:val="000000"/>
          <w:szCs w:val="21"/>
        </w:rPr>
      </w:pPr>
      <w:r>
        <w:rPr>
          <w:rFonts w:hint="eastAsia" w:ascii="等线" w:hAnsi="等线" w:eastAsia="等线" w:cs="等线"/>
          <w:b/>
          <w:color w:val="000000"/>
          <w:szCs w:val="21"/>
        </w:rPr>
        <w:t>7. 校旗。</w:t>
      </w:r>
    </w:p>
    <w:p w14:paraId="49070A92">
      <w:pPr>
        <w:pStyle w:val="7"/>
        <w:spacing w:line="360" w:lineRule="auto"/>
        <w:rPr>
          <w:rFonts w:hint="eastAsia" w:ascii="等线" w:hAnsi="等线" w:eastAsia="等线" w:cs="等线"/>
          <w:color w:val="000000"/>
          <w:szCs w:val="21"/>
        </w:rPr>
      </w:pPr>
      <w:r>
        <w:rPr>
          <w:rFonts w:hint="eastAsia" w:ascii="等线" w:hAnsi="等线" w:eastAsia="等线" w:cs="等线"/>
          <w:color w:val="000000"/>
          <w:szCs w:val="21"/>
        </w:rPr>
        <w:t>线下比赛赛项，每校携带横向校旗一面，长192cm×高128cm。报到时交给工作人员，竞赛活动/闭幕式结束后由队长领回。</w:t>
      </w:r>
    </w:p>
    <w:p w14:paraId="2E2D6D37">
      <w:pPr>
        <w:spacing w:line="360" w:lineRule="auto"/>
        <w:ind w:firstLine="420" w:firstLineChars="200"/>
        <w:rPr>
          <w:rFonts w:hint="eastAsia" w:ascii="等线" w:hAnsi="等线" w:eastAsia="等线" w:cs="等线"/>
          <w:b/>
          <w:color w:val="000000"/>
          <w:szCs w:val="21"/>
        </w:rPr>
      </w:pPr>
      <w:r>
        <w:rPr>
          <w:rFonts w:hint="eastAsia" w:ascii="等线" w:hAnsi="等线" w:eastAsia="等线" w:cs="等线"/>
          <w:b/>
          <w:color w:val="000000"/>
          <w:szCs w:val="21"/>
        </w:rPr>
        <w:t>8. 资料领取。</w:t>
      </w:r>
    </w:p>
    <w:p w14:paraId="1FC39938">
      <w:pPr>
        <w:spacing w:line="360" w:lineRule="auto"/>
        <w:ind w:firstLine="630" w:firstLineChars="300"/>
        <w:rPr>
          <w:rFonts w:hint="eastAsia" w:ascii="等线" w:hAnsi="等线" w:eastAsia="等线" w:cs="等线"/>
          <w:b/>
          <w:color w:val="000000"/>
          <w:szCs w:val="21"/>
        </w:rPr>
      </w:pPr>
      <w:r>
        <w:rPr>
          <w:rFonts w:hint="eastAsia" w:ascii="等线" w:hAnsi="等线" w:eastAsia="等线" w:cs="等线"/>
          <w:color w:val="000000"/>
          <w:szCs w:val="21"/>
        </w:rPr>
        <w:t>比赛前领取相关会务资料袋：含有本队1份《竞赛手册》、本队每人的胸牌等。</w:t>
      </w:r>
    </w:p>
    <w:p w14:paraId="2DD9C2B3">
      <w:pPr>
        <w:pStyle w:val="7"/>
        <w:spacing w:line="360" w:lineRule="auto"/>
        <w:rPr>
          <w:rFonts w:hint="eastAsia" w:ascii="等线" w:hAnsi="等线" w:eastAsia="等线" w:cs="等线"/>
          <w:b/>
          <w:bCs/>
          <w:color w:val="000000"/>
          <w:szCs w:val="21"/>
        </w:rPr>
      </w:pPr>
      <w:r>
        <w:rPr>
          <w:rFonts w:hint="eastAsia" w:ascii="等线" w:hAnsi="等线" w:eastAsia="等线" w:cs="等线"/>
          <w:b/>
          <w:bCs/>
          <w:color w:val="000000"/>
          <w:szCs w:val="21"/>
        </w:rPr>
        <w:t>9. 比赛规则</w:t>
      </w:r>
    </w:p>
    <w:p w14:paraId="160F2033">
      <w:pPr>
        <w:pStyle w:val="7"/>
        <w:spacing w:line="360" w:lineRule="auto"/>
        <w:rPr>
          <w:rFonts w:hint="eastAsia" w:ascii="等线" w:hAnsi="等线" w:eastAsia="等线" w:cs="等线"/>
          <w:color w:val="000000"/>
          <w:szCs w:val="21"/>
        </w:rPr>
      </w:pPr>
      <w:r>
        <w:rPr>
          <w:rFonts w:hint="eastAsia" w:ascii="等线" w:hAnsi="等线" w:eastAsia="等线" w:cs="等线"/>
          <w:color w:val="000000"/>
          <w:szCs w:val="21"/>
        </w:rPr>
        <w:drawing>
          <wp:anchor distT="0" distB="0" distL="114300" distR="114300" simplePos="0" relativeHeight="251663360" behindDoc="0" locked="0" layoutInCell="1" allowOverlap="1">
            <wp:simplePos x="0" y="0"/>
            <wp:positionH relativeFrom="column">
              <wp:posOffset>3397885</wp:posOffset>
            </wp:positionH>
            <wp:positionV relativeFrom="paragraph">
              <wp:posOffset>540385</wp:posOffset>
            </wp:positionV>
            <wp:extent cx="2664460" cy="2858770"/>
            <wp:effectExtent l="0" t="0" r="2540" b="6350"/>
            <wp:wrapSquare wrapText="bothSides"/>
            <wp:docPr id="4" name="图片 4" descr="qrcode_178228902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rcode_1782289020035"/>
                    <pic:cNvPicPr>
                      <a:picLocks noChangeAspect="1"/>
                    </pic:cNvPicPr>
                  </pic:nvPicPr>
                  <pic:blipFill>
                    <a:blip r:embed="rId5"/>
                    <a:srcRect t="14610" b="25115"/>
                    <a:stretch>
                      <a:fillRect/>
                    </a:stretch>
                  </pic:blipFill>
                  <pic:spPr>
                    <a:xfrm>
                      <a:off x="0" y="0"/>
                      <a:ext cx="2664460" cy="2858770"/>
                    </a:xfrm>
                    <a:prstGeom prst="rect">
                      <a:avLst/>
                    </a:prstGeom>
                  </pic:spPr>
                </pic:pic>
              </a:graphicData>
            </a:graphic>
          </wp:anchor>
        </w:drawing>
      </w:r>
      <w:r>
        <w:rPr>
          <w:rFonts w:hint="eastAsia" w:ascii="等线" w:hAnsi="等线" w:eastAsia="等线" w:cs="等线"/>
          <w:color w:val="000000"/>
          <w:szCs w:val="21"/>
        </w:rPr>
        <w:t>各参赛队伍自行通过官网“赛题资料处下载打印各赛项《初赛竞赛规则》等资料，提前了解比赛规则与流程。</w:t>
      </w:r>
    </w:p>
    <w:p w14:paraId="5D530FD4">
      <w:pPr>
        <w:pStyle w:val="7"/>
        <w:numPr>
          <w:ilvl w:val="0"/>
          <w:numId w:val="4"/>
        </w:numPr>
        <w:spacing w:line="360" w:lineRule="auto"/>
        <w:rPr>
          <w:rFonts w:hint="eastAsia" w:ascii="等线" w:hAnsi="等线" w:eastAsia="等线" w:cs="等线"/>
          <w:color w:val="000000"/>
          <w:szCs w:val="21"/>
        </w:rPr>
      </w:pPr>
      <w:r>
        <w:rPr>
          <w:rFonts w:hint="eastAsia" w:ascii="等线" w:hAnsi="等线" w:eastAsia="等线" w:cs="等线"/>
          <w:color w:val="000000"/>
          <w:szCs w:val="21"/>
        </w:rPr>
        <w:t>赛区信息公布</w:t>
      </w:r>
    </w:p>
    <w:p w14:paraId="569326E9">
      <w:pPr>
        <w:pStyle w:val="7"/>
        <w:spacing w:line="360" w:lineRule="auto"/>
        <w:rPr>
          <w:rFonts w:hint="eastAsia" w:ascii="等线" w:hAnsi="等线" w:eastAsia="等线" w:cs="等线"/>
          <w:color w:val="000000"/>
          <w:szCs w:val="21"/>
        </w:rPr>
      </w:pPr>
      <w:r>
        <w:rPr>
          <w:rFonts w:hint="eastAsia" w:ascii="等线" w:hAnsi="等线" w:eastAsia="等线" w:cs="等线"/>
          <w:color w:val="000000"/>
          <w:szCs w:val="21"/>
        </w:rPr>
        <w:t>本赛区信息会在官网和QQ群同步公布赛项信息和流程安排，请及时扫码入群。</w:t>
      </w:r>
    </w:p>
    <w:p w14:paraId="66488BE3">
      <w:pPr>
        <w:pStyle w:val="7"/>
        <w:spacing w:line="360" w:lineRule="auto"/>
        <w:rPr>
          <w:rFonts w:hint="eastAsia" w:ascii="等线" w:hAnsi="等线" w:eastAsia="等线" w:cs="等线"/>
          <w:color w:val="000000"/>
          <w:szCs w:val="21"/>
        </w:rPr>
      </w:pPr>
    </w:p>
    <w:p w14:paraId="082B7C1A">
      <w:pPr>
        <w:pStyle w:val="7"/>
        <w:spacing w:line="360" w:lineRule="auto"/>
        <w:rPr>
          <w:rFonts w:hint="eastAsia" w:ascii="等线" w:hAnsi="等线" w:eastAsia="等线" w:cs="等线"/>
          <w:color w:val="000000"/>
          <w:szCs w:val="21"/>
        </w:rPr>
      </w:pPr>
    </w:p>
    <w:p w14:paraId="0744B5DC">
      <w:pPr>
        <w:pStyle w:val="7"/>
        <w:spacing w:line="360" w:lineRule="auto"/>
        <w:rPr>
          <w:rFonts w:hint="eastAsia" w:ascii="等线" w:hAnsi="等线" w:eastAsia="等线" w:cs="等线"/>
          <w:color w:val="000000"/>
          <w:szCs w:val="21"/>
        </w:rPr>
      </w:pPr>
    </w:p>
    <w:p w14:paraId="7201662D">
      <w:pPr>
        <w:pStyle w:val="7"/>
        <w:spacing w:line="360" w:lineRule="auto"/>
        <w:rPr>
          <w:rFonts w:hint="eastAsia" w:ascii="等线" w:hAnsi="等线" w:eastAsia="等线" w:cs="等线"/>
          <w:color w:val="000000"/>
          <w:szCs w:val="21"/>
        </w:rPr>
      </w:pPr>
    </w:p>
    <w:p w14:paraId="3AB9C176">
      <w:pPr>
        <w:pStyle w:val="7"/>
        <w:spacing w:line="360" w:lineRule="auto"/>
        <w:rPr>
          <w:rFonts w:hint="eastAsia" w:ascii="等线" w:hAnsi="等线" w:eastAsia="等线" w:cs="等线"/>
          <w:color w:val="000000"/>
          <w:szCs w:val="21"/>
        </w:rPr>
      </w:pPr>
    </w:p>
    <w:p w14:paraId="033FA21D">
      <w:pPr>
        <w:pStyle w:val="7"/>
        <w:spacing w:line="360" w:lineRule="auto"/>
        <w:rPr>
          <w:rFonts w:hint="eastAsia" w:ascii="等线" w:hAnsi="等线" w:eastAsia="等线" w:cs="等线"/>
          <w:color w:val="000000"/>
          <w:szCs w:val="21"/>
        </w:rPr>
      </w:pPr>
    </w:p>
    <w:p w14:paraId="3B3AE8A2">
      <w:pPr>
        <w:numPr>
          <w:ilvl w:val="0"/>
          <w:numId w:val="1"/>
        </w:numPr>
        <w:rPr>
          <w:rFonts w:hint="eastAsia" w:ascii="等线" w:hAnsi="等线" w:eastAsia="等线" w:cs="等线"/>
          <w:b/>
          <w:sz w:val="28"/>
        </w:rPr>
      </w:pPr>
      <w:r>
        <w:rPr>
          <w:rFonts w:hint="eastAsia" w:ascii="等线" w:hAnsi="等线" w:eastAsia="等线" w:cs="等线"/>
          <w:b/>
          <w:sz w:val="28"/>
        </w:rPr>
        <w:t>分赛区联系方式</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8080"/>
      </w:tblGrid>
      <w:tr w14:paraId="67566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1526" w:type="dxa"/>
            <w:vAlign w:val="center"/>
          </w:tcPr>
          <w:p w14:paraId="5DFB6E3C">
            <w:pPr>
              <w:spacing w:line="360" w:lineRule="auto"/>
              <w:rPr>
                <w:rFonts w:hint="eastAsia" w:ascii="等线" w:hAnsi="等线" w:eastAsia="等线" w:cs="等线"/>
                <w:szCs w:val="21"/>
                <w:lang w:val="zh-CN"/>
              </w:rPr>
            </w:pPr>
            <w:r>
              <w:rPr>
                <w:rFonts w:hint="eastAsia" w:ascii="等线" w:hAnsi="等线" w:eastAsia="等线" w:cs="等线"/>
                <w:szCs w:val="21"/>
                <w:lang w:val="zh-CN"/>
              </w:rPr>
              <w:t>学校地址</w:t>
            </w:r>
          </w:p>
        </w:tc>
        <w:tc>
          <w:tcPr>
            <w:tcW w:w="8080" w:type="dxa"/>
            <w:vAlign w:val="center"/>
          </w:tcPr>
          <w:p w14:paraId="11C0ED69">
            <w:pPr>
              <w:spacing w:line="360" w:lineRule="auto"/>
              <w:rPr>
                <w:rFonts w:hint="eastAsia" w:ascii="等线" w:hAnsi="等线" w:eastAsia="等线" w:cs="等线"/>
                <w:szCs w:val="21"/>
              </w:rPr>
            </w:pPr>
            <w:r>
              <w:rPr>
                <w:rFonts w:hint="eastAsia" w:ascii="等线" w:hAnsi="等线" w:eastAsia="等线" w:cs="等线"/>
                <w:szCs w:val="21"/>
                <w:lang w:val="zh-CN"/>
              </w:rPr>
              <w:t>学校名称：</w:t>
            </w:r>
            <w:r>
              <w:rPr>
                <w:rFonts w:hint="eastAsia" w:ascii="等线" w:hAnsi="等线" w:eastAsia="等线" w:cs="等线"/>
                <w:szCs w:val="21"/>
              </w:rPr>
              <w:t>西南林业大学</w:t>
            </w:r>
          </w:p>
          <w:p w14:paraId="3160810E">
            <w:pPr>
              <w:spacing w:line="360" w:lineRule="auto"/>
              <w:rPr>
                <w:rFonts w:hint="eastAsia" w:asciiTheme="minorEastAsia" w:hAnsiTheme="minorEastAsia" w:eastAsiaTheme="minorEastAsia"/>
                <w:szCs w:val="21"/>
                <w:lang w:val="zh-CN"/>
              </w:rPr>
            </w:pPr>
            <w:r>
              <w:rPr>
                <w:rFonts w:hint="eastAsia" w:ascii="等线" w:hAnsi="等线" w:eastAsia="等线" w:cs="等线"/>
                <w:szCs w:val="21"/>
                <w:lang w:val="zh-CN"/>
              </w:rPr>
              <w:t>入校建议：</w:t>
            </w:r>
            <w:r>
              <w:rPr>
                <w:rFonts w:hint="eastAsia" w:ascii="等线" w:hAnsi="等线" w:eastAsia="等线" w:cs="等线"/>
                <w:szCs w:val="21"/>
                <w:u w:val="single"/>
                <w:lang w:val="zh-CN"/>
              </w:rPr>
              <w:t xml:space="preserve">    </w:t>
            </w:r>
            <w:r>
              <w:rPr>
                <w:rFonts w:hint="eastAsia" w:ascii="等线" w:hAnsi="等线" w:eastAsia="等线" w:cs="等线"/>
                <w:szCs w:val="21"/>
                <w:u w:val="single"/>
              </w:rPr>
              <w:t>东</w:t>
            </w:r>
            <w:r>
              <w:rPr>
                <w:rFonts w:hint="eastAsia" w:ascii="等线" w:hAnsi="等线" w:eastAsia="等线" w:cs="等线"/>
                <w:szCs w:val="21"/>
                <w:u w:val="single"/>
                <w:lang w:val="zh-CN"/>
              </w:rPr>
              <w:t xml:space="preserve">    </w:t>
            </w:r>
            <w:r>
              <w:rPr>
                <w:rFonts w:hint="eastAsia" w:ascii="等线" w:hAnsi="等线" w:eastAsia="等线" w:cs="等线"/>
                <w:szCs w:val="21"/>
                <w:lang w:val="zh-CN"/>
              </w:rPr>
              <w:t>门</w:t>
            </w:r>
            <w:r>
              <w:rPr>
                <w:rFonts w:hint="eastAsia" w:asciiTheme="minorEastAsia" w:hAnsiTheme="minorEastAsia" w:eastAsiaTheme="minorEastAsia"/>
                <w:szCs w:val="21"/>
                <w:lang w:val="zh-CN"/>
              </w:rPr>
              <w:t>（</w:t>
            </w:r>
            <w:r>
              <w:rPr>
                <w:rFonts w:hint="eastAsia" w:asciiTheme="minorEastAsia" w:hAnsiTheme="minorEastAsia" w:eastAsiaTheme="minorEastAsia"/>
                <w:szCs w:val="21"/>
              </w:rPr>
              <w:t>原3号门，近东三环</w:t>
            </w:r>
            <w:r>
              <w:rPr>
                <w:rFonts w:hint="eastAsia" w:asciiTheme="minorEastAsia" w:hAnsiTheme="minorEastAsia" w:eastAsiaTheme="minorEastAsia"/>
                <w:szCs w:val="21"/>
                <w:lang w:val="zh-CN"/>
              </w:rPr>
              <w:t>）</w:t>
            </w:r>
          </w:p>
          <w:p w14:paraId="5E43BA7E">
            <w:pPr>
              <w:spacing w:line="360" w:lineRule="auto"/>
              <w:rPr>
                <w:rFonts w:hint="eastAsia" w:ascii="等线" w:hAnsi="等线" w:eastAsia="等线" w:cs="等线"/>
                <w:szCs w:val="21"/>
                <w:lang w:val="zh-CN"/>
              </w:rPr>
            </w:pPr>
            <w:r>
              <w:rPr>
                <w:rFonts w:hint="eastAsia" w:ascii="等线" w:hAnsi="等线" w:eastAsia="等线" w:cs="等线"/>
                <w:szCs w:val="21"/>
                <w:lang w:val="zh-CN"/>
              </w:rPr>
              <w:t>详细地址：</w:t>
            </w:r>
            <w:r>
              <w:rPr>
                <w:rFonts w:hint="eastAsia" w:asciiTheme="minorEastAsia" w:hAnsiTheme="minorEastAsia" w:eastAsiaTheme="minorEastAsia"/>
                <w:szCs w:val="21"/>
                <w:lang w:val="zh-CN"/>
              </w:rPr>
              <w:t>云南省昆明市盘龙区白龙寺300号</w:t>
            </w:r>
          </w:p>
        </w:tc>
      </w:tr>
      <w:tr w14:paraId="36E4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1526" w:type="dxa"/>
            <w:vAlign w:val="center"/>
          </w:tcPr>
          <w:p w14:paraId="79BD7A39">
            <w:pPr>
              <w:spacing w:line="360" w:lineRule="auto"/>
              <w:rPr>
                <w:rFonts w:hint="eastAsia" w:ascii="等线" w:hAnsi="等线" w:eastAsia="等线" w:cs="等线"/>
                <w:szCs w:val="21"/>
                <w:lang w:val="zh-CN"/>
              </w:rPr>
            </w:pPr>
            <w:r>
              <w:rPr>
                <w:rFonts w:hint="eastAsia" w:ascii="等线" w:hAnsi="等线" w:eastAsia="等线" w:cs="等线"/>
                <w:szCs w:val="21"/>
                <w:lang w:val="zh-CN"/>
              </w:rPr>
              <w:t>QQ群</w:t>
            </w:r>
          </w:p>
        </w:tc>
        <w:tc>
          <w:tcPr>
            <w:tcW w:w="8080" w:type="dxa"/>
            <w:vAlign w:val="center"/>
          </w:tcPr>
          <w:p w14:paraId="7506D93C">
            <w:pPr>
              <w:pStyle w:val="8"/>
              <w:spacing w:line="360" w:lineRule="auto"/>
              <w:ind w:firstLine="0" w:firstLineChars="0"/>
              <w:jc w:val="left"/>
              <w:rPr>
                <w:rFonts w:hint="eastAsia" w:ascii="等线" w:hAnsi="等线" w:eastAsia="等线" w:cs="等线"/>
                <w:color w:val="000000"/>
                <w:szCs w:val="21"/>
              </w:rPr>
            </w:pPr>
            <w:r>
              <w:rPr>
                <w:rFonts w:hint="eastAsia" w:ascii="等线" w:hAnsi="等线" w:eastAsia="等线" w:cs="等线"/>
                <w:color w:val="000000"/>
                <w:szCs w:val="21"/>
              </w:rPr>
              <w:t>QQ群号：</w:t>
            </w:r>
            <w:r>
              <w:rPr>
                <w:rFonts w:hint="eastAsia" w:ascii="等线" w:hAnsi="等线" w:eastAsia="等线" w:cs="等线"/>
                <w:b/>
                <w:bCs/>
                <w:color w:val="FF0000"/>
                <w:kern w:val="0"/>
                <w:sz w:val="20"/>
                <w:szCs w:val="20"/>
              </w:rPr>
              <w:t>868730192</w:t>
            </w:r>
          </w:p>
          <w:p w14:paraId="22C8CECE">
            <w:pPr>
              <w:pStyle w:val="8"/>
              <w:spacing w:line="360" w:lineRule="auto"/>
              <w:ind w:firstLine="0" w:firstLineChars="0"/>
              <w:jc w:val="left"/>
              <w:rPr>
                <w:rFonts w:hint="eastAsia" w:ascii="等线" w:hAnsi="等线" w:eastAsia="等线" w:cs="等线"/>
                <w:color w:val="000000"/>
                <w:szCs w:val="21"/>
              </w:rPr>
            </w:pPr>
            <w:r>
              <w:rPr>
                <w:rFonts w:hint="eastAsia" w:ascii="等线" w:hAnsi="等线" w:eastAsia="等线" w:cs="等线"/>
                <w:color w:val="000000"/>
                <w:szCs w:val="21"/>
              </w:rPr>
              <w:t>入群备注：学校简称-真实姓名</w:t>
            </w:r>
          </w:p>
          <w:p w14:paraId="0CB27FFE">
            <w:pPr>
              <w:pStyle w:val="8"/>
              <w:spacing w:line="360" w:lineRule="auto"/>
              <w:ind w:firstLine="0" w:firstLineChars="0"/>
              <w:jc w:val="left"/>
              <w:rPr>
                <w:rFonts w:hint="eastAsia" w:ascii="等线" w:hAnsi="等线" w:eastAsia="等线" w:cs="等线"/>
                <w:color w:val="000000"/>
                <w:szCs w:val="21"/>
              </w:rPr>
            </w:pPr>
            <w:r>
              <w:rPr>
                <w:rFonts w:hint="eastAsia" w:ascii="等线" w:hAnsi="等线" w:eastAsia="等线" w:cs="等线"/>
                <w:color w:val="000000"/>
                <w:szCs w:val="21"/>
              </w:rPr>
              <w:t>入群时间：请各位老师和同学在</w:t>
            </w:r>
            <w:r>
              <w:rPr>
                <w:rFonts w:hint="eastAsia" w:ascii="等线" w:hAnsi="等线" w:eastAsia="等线" w:cs="等线"/>
                <w:color w:val="000000"/>
                <w:szCs w:val="21"/>
                <w:u w:val="single"/>
              </w:rPr>
              <w:t xml:space="preserve">  7 </w:t>
            </w:r>
            <w:r>
              <w:rPr>
                <w:rFonts w:hint="eastAsia" w:ascii="等线" w:hAnsi="等线" w:eastAsia="等线" w:cs="等线"/>
                <w:color w:val="000000"/>
                <w:szCs w:val="21"/>
              </w:rPr>
              <w:t>月</w:t>
            </w:r>
            <w:r>
              <w:rPr>
                <w:rFonts w:hint="eastAsia" w:ascii="等线" w:hAnsi="等线" w:eastAsia="等线" w:cs="等线"/>
                <w:color w:val="000000"/>
                <w:szCs w:val="21"/>
                <w:u w:val="single"/>
              </w:rPr>
              <w:t xml:space="preserve">  1  </w:t>
            </w:r>
            <w:r>
              <w:rPr>
                <w:rFonts w:hint="eastAsia" w:ascii="等线" w:hAnsi="等线" w:eastAsia="等线" w:cs="等线"/>
                <w:color w:val="000000"/>
                <w:szCs w:val="21"/>
              </w:rPr>
              <w:t>日前入群。</w:t>
            </w:r>
          </w:p>
        </w:tc>
      </w:tr>
      <w:tr w14:paraId="267D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526" w:type="dxa"/>
            <w:vMerge w:val="restart"/>
            <w:vAlign w:val="center"/>
          </w:tcPr>
          <w:p w14:paraId="07863924">
            <w:pPr>
              <w:spacing w:line="360" w:lineRule="auto"/>
              <w:rPr>
                <w:rFonts w:hint="eastAsia" w:ascii="等线" w:hAnsi="等线" w:eastAsia="等线" w:cs="等线"/>
                <w:szCs w:val="21"/>
                <w:lang w:val="zh-CN"/>
              </w:rPr>
            </w:pPr>
            <w:r>
              <w:rPr>
                <w:rFonts w:hint="eastAsia" w:ascii="等线" w:hAnsi="等线" w:eastAsia="等线" w:cs="等线"/>
                <w:szCs w:val="21"/>
                <w:lang w:val="zh-CN"/>
              </w:rPr>
              <w:t>联系人</w:t>
            </w:r>
          </w:p>
        </w:tc>
        <w:tc>
          <w:tcPr>
            <w:tcW w:w="8080" w:type="dxa"/>
            <w:vAlign w:val="center"/>
          </w:tcPr>
          <w:p w14:paraId="434AC53D">
            <w:pPr>
              <w:spacing w:line="360" w:lineRule="auto"/>
              <w:rPr>
                <w:rFonts w:hint="eastAsia" w:ascii="等线" w:hAnsi="等线" w:eastAsia="等线" w:cs="等线"/>
                <w:szCs w:val="21"/>
                <w:lang w:val="zh-CN"/>
              </w:rPr>
            </w:pPr>
            <w:r>
              <w:rPr>
                <w:rFonts w:hint="eastAsia" w:ascii="等线" w:hAnsi="等线" w:eastAsia="等线" w:cs="等线"/>
                <w:szCs w:val="21"/>
                <w:lang w:val="zh-CN"/>
              </w:rPr>
              <w:t>姓名：</w:t>
            </w:r>
            <w:r>
              <w:rPr>
                <w:rFonts w:hint="eastAsia" w:ascii="等线" w:hAnsi="等线" w:eastAsia="等线" w:cs="等线"/>
                <w:szCs w:val="21"/>
              </w:rPr>
              <w:t>罗廷芳</w:t>
            </w:r>
            <w:r>
              <w:rPr>
                <w:rFonts w:hint="eastAsia" w:ascii="等线" w:hAnsi="等线" w:eastAsia="等线" w:cs="等线"/>
                <w:szCs w:val="21"/>
                <w:lang w:val="zh-CN"/>
              </w:rPr>
              <w:t xml:space="preserve">        电话：</w:t>
            </w:r>
            <w:r>
              <w:rPr>
                <w:rFonts w:ascii="宋体" w:hAnsi="宋体" w:cs="宋体"/>
                <w:sz w:val="24"/>
              </w:rPr>
              <w:t>15912510962</w:t>
            </w:r>
            <w:r>
              <w:rPr>
                <w:rFonts w:hint="eastAsia" w:ascii="等线" w:hAnsi="等线" w:eastAsia="等线" w:cs="等线"/>
                <w:szCs w:val="21"/>
              </w:rPr>
              <w:t xml:space="preserve"> </w:t>
            </w:r>
            <w:r>
              <w:rPr>
                <w:rFonts w:hint="eastAsia" w:ascii="等线" w:hAnsi="等线" w:eastAsia="等线" w:cs="等线"/>
                <w:szCs w:val="21"/>
                <w:lang w:val="zh-CN"/>
              </w:rPr>
              <w:t xml:space="preserve"> </w:t>
            </w:r>
          </w:p>
        </w:tc>
      </w:tr>
      <w:tr w14:paraId="121C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526" w:type="dxa"/>
            <w:vMerge w:val="continue"/>
            <w:vAlign w:val="center"/>
          </w:tcPr>
          <w:p w14:paraId="37BBDD81">
            <w:pPr>
              <w:spacing w:line="360" w:lineRule="auto"/>
              <w:rPr>
                <w:rFonts w:hint="eastAsia" w:ascii="等线" w:hAnsi="等线" w:eastAsia="等线" w:cs="等线"/>
                <w:szCs w:val="21"/>
                <w:lang w:val="zh-CN"/>
              </w:rPr>
            </w:pPr>
          </w:p>
        </w:tc>
        <w:tc>
          <w:tcPr>
            <w:tcW w:w="8080" w:type="dxa"/>
            <w:vAlign w:val="center"/>
          </w:tcPr>
          <w:p w14:paraId="3D2D68DE">
            <w:pPr>
              <w:spacing w:line="360" w:lineRule="auto"/>
              <w:rPr>
                <w:rFonts w:hint="eastAsia" w:ascii="等线" w:hAnsi="等线" w:eastAsia="等线" w:cs="等线"/>
                <w:szCs w:val="21"/>
              </w:rPr>
            </w:pPr>
            <w:r>
              <w:rPr>
                <w:rFonts w:hint="eastAsia" w:ascii="等线" w:hAnsi="等线" w:eastAsia="等线" w:cs="等线"/>
                <w:szCs w:val="21"/>
                <w:lang w:val="zh-CN"/>
              </w:rPr>
              <w:t>姓名：</w:t>
            </w:r>
            <w:r>
              <w:rPr>
                <w:rFonts w:hint="eastAsia" w:ascii="等线" w:hAnsi="等线" w:eastAsia="等线" w:cs="等线"/>
                <w:szCs w:val="21"/>
              </w:rPr>
              <w:t>舒  宇</w:t>
            </w:r>
            <w:r>
              <w:rPr>
                <w:rFonts w:hint="eastAsia" w:ascii="等线" w:hAnsi="等线" w:eastAsia="等线" w:cs="等线"/>
                <w:szCs w:val="21"/>
                <w:lang w:val="zh-CN"/>
              </w:rPr>
              <w:t xml:space="preserve">        电话：</w:t>
            </w:r>
            <w:r>
              <w:rPr>
                <w:rFonts w:hint="eastAsia" w:ascii="宋体" w:hAnsi="宋体" w:cs="宋体"/>
                <w:sz w:val="24"/>
              </w:rPr>
              <w:t>13708488884</w:t>
            </w:r>
          </w:p>
        </w:tc>
      </w:tr>
    </w:tbl>
    <w:p w14:paraId="78BD86D9">
      <w:pPr>
        <w:spacing w:before="156" w:beforeLines="50" w:line="360" w:lineRule="auto"/>
        <w:rPr>
          <w:rFonts w:hint="eastAsia" w:ascii="等线" w:hAnsi="等线" w:eastAsia="等线" w:cs="等线"/>
          <w:b/>
          <w:bCs/>
          <w:color w:val="FF0000"/>
          <w:szCs w:val="21"/>
          <w:highlight w:val="yellow"/>
        </w:rPr>
      </w:pPr>
      <w:r>
        <w:rPr>
          <w:rFonts w:hint="eastAsia" w:ascii="等线" w:hAnsi="等线" w:eastAsia="等线" w:cs="等线"/>
          <w:b/>
          <w:bCs/>
          <w:color w:val="FF0000"/>
          <w:szCs w:val="21"/>
          <w:highlight w:val="yellow"/>
        </w:rPr>
        <w:t>重要提示：选择前往昆明理工大学赛点和曲靖职业技术学院赛点比赛的选手，请自行联系两个学校负责老师，咨询具体的赛点信息和安排。</w:t>
      </w:r>
    </w:p>
    <w:p w14:paraId="19EB29F8">
      <w:pPr>
        <w:numPr>
          <w:ilvl w:val="0"/>
          <w:numId w:val="1"/>
        </w:numPr>
        <w:rPr>
          <w:rFonts w:hint="eastAsia" w:ascii="等线" w:hAnsi="等线" w:eastAsia="等线" w:cs="等线"/>
          <w:b/>
          <w:sz w:val="28"/>
        </w:rPr>
      </w:pPr>
      <w:r>
        <w:rPr>
          <w:rFonts w:hint="eastAsia" w:ascii="等线" w:hAnsi="等线" w:eastAsia="等线" w:cs="等线"/>
          <w:b/>
          <w:sz w:val="28"/>
        </w:rPr>
        <w:t>食宿预约安排</w:t>
      </w:r>
    </w:p>
    <w:p w14:paraId="6DB5E1BD">
      <w:pPr>
        <w:ind w:firstLine="420" w:firstLineChars="200"/>
        <w:rPr>
          <w:rFonts w:hint="eastAsia" w:asciiTheme="minorEastAsia" w:hAnsiTheme="minorEastAsia" w:eastAsiaTheme="minorEastAsia"/>
          <w:b/>
          <w:sz w:val="28"/>
        </w:rPr>
      </w:pPr>
      <w:r>
        <w:rPr>
          <w:rFonts w:hint="eastAsia" w:eastAsia="等线"/>
          <w:szCs w:val="21"/>
        </w:rPr>
        <w:t>本赛区不做食宿安排，如有住宿预订及订餐服务需求可联系罗廷芳、舒宇老师进行协调。</w:t>
      </w:r>
    </w:p>
    <w:p w14:paraId="75A1F6E9">
      <w:pPr>
        <w:numPr>
          <w:ilvl w:val="0"/>
          <w:numId w:val="1"/>
        </w:numPr>
        <w:rPr>
          <w:rFonts w:hint="eastAsia" w:ascii="等线" w:hAnsi="等线" w:eastAsia="等线" w:cs="等线"/>
          <w:b/>
          <w:sz w:val="28"/>
          <w:szCs w:val="28"/>
        </w:rPr>
      </w:pPr>
      <w:r>
        <w:rPr>
          <w:rFonts w:hint="eastAsia" w:ascii="等线" w:hAnsi="等线" w:eastAsia="等线" w:cs="等线"/>
          <w:b/>
          <w:sz w:val="28"/>
        </w:rPr>
        <w:t>校园引导图</w:t>
      </w:r>
    </w:p>
    <w:p w14:paraId="618A2E2C">
      <w:pPr>
        <w:rPr>
          <w:color w:val="000000"/>
          <w:szCs w:val="21"/>
        </w:rPr>
      </w:pPr>
      <w:r>
        <w:drawing>
          <wp:anchor distT="0" distB="0" distL="114300" distR="114300" simplePos="0" relativeHeight="251659264" behindDoc="0" locked="0" layoutInCell="1" allowOverlap="1">
            <wp:simplePos x="0" y="0"/>
            <wp:positionH relativeFrom="column">
              <wp:posOffset>631825</wp:posOffset>
            </wp:positionH>
            <wp:positionV relativeFrom="paragraph">
              <wp:posOffset>98425</wp:posOffset>
            </wp:positionV>
            <wp:extent cx="4576445" cy="2952750"/>
            <wp:effectExtent l="0" t="0" r="10795" b="381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4576445" cy="2952750"/>
                    </a:xfrm>
                    <a:prstGeom prst="rect">
                      <a:avLst/>
                    </a:prstGeom>
                    <a:noFill/>
                    <a:ln>
                      <a:noFill/>
                    </a:ln>
                  </pic:spPr>
                </pic:pic>
              </a:graphicData>
            </a:graphic>
          </wp:anchor>
        </w:drawing>
      </w:r>
    </w:p>
    <w:p w14:paraId="0D1A2C9F">
      <w:pPr>
        <w:jc w:val="right"/>
        <w:rPr>
          <w:color w:val="000000"/>
          <w:szCs w:val="21"/>
        </w:rPr>
      </w:pPr>
    </w:p>
    <w:p w14:paraId="402E930C">
      <w:pPr>
        <w:jc w:val="right"/>
        <w:rPr>
          <w:color w:val="000000"/>
          <w:szCs w:val="21"/>
        </w:rPr>
      </w:pPr>
    </w:p>
    <w:p w14:paraId="55CC118B">
      <w:pPr>
        <w:jc w:val="right"/>
        <w:rPr>
          <w:color w:val="000000"/>
          <w:szCs w:val="21"/>
        </w:rPr>
      </w:pPr>
      <w:r>
        <w:rPr>
          <w:rFonts w:hint="eastAsia"/>
          <w:color w:val="000000"/>
          <w:szCs w:val="21"/>
        </w:rPr>
        <w:t>西南林业大学机械与交通学院</w:t>
      </w:r>
    </w:p>
    <w:p w14:paraId="10C9E7B4">
      <w:pPr>
        <w:jc w:val="right"/>
        <w:rPr>
          <w:color w:val="000000"/>
          <w:szCs w:val="21"/>
        </w:rPr>
      </w:pPr>
      <w:r>
        <w:rPr>
          <w:rFonts w:hint="eastAsia"/>
          <w:color w:val="000000"/>
          <w:szCs w:val="21"/>
        </w:rPr>
        <w:t>2026年6月24日</w:t>
      </w:r>
    </w:p>
    <w:p w14:paraId="2CCA8E94">
      <w:pPr>
        <w:rPr>
          <w:rFonts w:hint="eastAsia" w:ascii="等线" w:hAnsi="等线" w:eastAsia="等线" w:cs="等线"/>
          <w:b/>
          <w:sz w:val="28"/>
          <w:szCs w:val="28"/>
        </w:rPr>
      </w:pPr>
      <w:r>
        <w:rPr>
          <w:rFonts w:hint="eastAsia" w:ascii="等线" w:hAnsi="等线" w:eastAsia="等线" w:cs="等线"/>
          <w:b/>
          <w:sz w:val="28"/>
          <w:szCs w:val="28"/>
        </w:rPr>
        <w:t>附件1 ：2026年CIMC 全国初赛西部六赛区参赛回执单</w:t>
      </w:r>
    </w:p>
    <w:tbl>
      <w:tblPr>
        <w:tblStyle w:val="5"/>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9"/>
        <w:gridCol w:w="833"/>
        <w:gridCol w:w="924"/>
        <w:gridCol w:w="1344"/>
        <w:gridCol w:w="1721"/>
        <w:gridCol w:w="2265"/>
        <w:gridCol w:w="1513"/>
      </w:tblGrid>
      <w:tr w14:paraId="77CA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289" w:type="dxa"/>
            <w:vAlign w:val="center"/>
          </w:tcPr>
          <w:p w14:paraId="71CC815B">
            <w:pPr>
              <w:spacing w:line="360" w:lineRule="auto"/>
              <w:jc w:val="center"/>
              <w:rPr>
                <w:rFonts w:hint="eastAsia" w:ascii="等线" w:hAnsi="等线" w:eastAsia="等线" w:cs="等线"/>
                <w:szCs w:val="21"/>
              </w:rPr>
            </w:pPr>
            <w:r>
              <w:rPr>
                <w:rFonts w:hint="eastAsia" w:ascii="等线" w:hAnsi="等线" w:eastAsia="等线" w:cs="等线"/>
                <w:szCs w:val="21"/>
              </w:rPr>
              <w:t>参赛学校</w:t>
            </w:r>
          </w:p>
        </w:tc>
        <w:tc>
          <w:tcPr>
            <w:tcW w:w="8600" w:type="dxa"/>
            <w:gridSpan w:val="6"/>
            <w:vAlign w:val="center"/>
          </w:tcPr>
          <w:p w14:paraId="4D8B65BC">
            <w:pPr>
              <w:spacing w:line="360" w:lineRule="auto"/>
              <w:jc w:val="center"/>
              <w:rPr>
                <w:rFonts w:hint="eastAsia" w:ascii="等线" w:hAnsi="等线" w:eastAsia="等线" w:cs="等线"/>
                <w:szCs w:val="21"/>
              </w:rPr>
            </w:pPr>
          </w:p>
        </w:tc>
      </w:tr>
      <w:tr w14:paraId="3375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89" w:type="dxa"/>
            <w:vMerge w:val="restart"/>
            <w:vAlign w:val="center"/>
          </w:tcPr>
          <w:p w14:paraId="39AF2B0E">
            <w:pPr>
              <w:spacing w:line="360" w:lineRule="auto"/>
              <w:jc w:val="center"/>
              <w:rPr>
                <w:rFonts w:hint="eastAsia" w:ascii="等线" w:hAnsi="等线" w:eastAsia="等线" w:cs="等线"/>
                <w:szCs w:val="21"/>
              </w:rPr>
            </w:pPr>
            <w:r>
              <w:rPr>
                <w:rFonts w:hint="eastAsia" w:ascii="等线" w:hAnsi="等线" w:eastAsia="等线" w:cs="等线"/>
                <w:szCs w:val="21"/>
              </w:rPr>
              <w:t>队伍信息</w:t>
            </w:r>
          </w:p>
        </w:tc>
        <w:tc>
          <w:tcPr>
            <w:tcW w:w="1757" w:type="dxa"/>
            <w:gridSpan w:val="2"/>
            <w:vAlign w:val="center"/>
          </w:tcPr>
          <w:p w14:paraId="10139706">
            <w:pPr>
              <w:spacing w:line="360" w:lineRule="auto"/>
              <w:jc w:val="center"/>
              <w:rPr>
                <w:rFonts w:hint="eastAsia" w:ascii="等线" w:hAnsi="等线" w:eastAsia="等线" w:cs="等线"/>
                <w:szCs w:val="21"/>
              </w:rPr>
            </w:pPr>
            <w:r>
              <w:rPr>
                <w:rFonts w:hint="eastAsia" w:ascii="等线" w:hAnsi="等线" w:eastAsia="等线" w:cs="等线"/>
                <w:szCs w:val="21"/>
              </w:rPr>
              <w:t>队伍编号</w:t>
            </w:r>
          </w:p>
        </w:tc>
        <w:tc>
          <w:tcPr>
            <w:tcW w:w="6843" w:type="dxa"/>
            <w:gridSpan w:val="4"/>
            <w:vAlign w:val="center"/>
          </w:tcPr>
          <w:p w14:paraId="5A9579F9">
            <w:pPr>
              <w:spacing w:line="360" w:lineRule="auto"/>
              <w:jc w:val="center"/>
              <w:rPr>
                <w:rFonts w:hint="eastAsia" w:ascii="等线" w:hAnsi="等线" w:eastAsia="等线" w:cs="等线"/>
                <w:szCs w:val="21"/>
              </w:rPr>
            </w:pPr>
          </w:p>
        </w:tc>
      </w:tr>
      <w:tr w14:paraId="01F0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289" w:type="dxa"/>
            <w:vMerge w:val="continue"/>
            <w:vAlign w:val="center"/>
          </w:tcPr>
          <w:p w14:paraId="332C8B05">
            <w:pPr>
              <w:spacing w:line="360" w:lineRule="auto"/>
              <w:jc w:val="center"/>
              <w:rPr>
                <w:rFonts w:hint="eastAsia" w:ascii="等线" w:hAnsi="等线" w:eastAsia="等线" w:cs="等线"/>
                <w:szCs w:val="21"/>
              </w:rPr>
            </w:pPr>
          </w:p>
        </w:tc>
        <w:tc>
          <w:tcPr>
            <w:tcW w:w="1757" w:type="dxa"/>
            <w:gridSpan w:val="2"/>
            <w:vAlign w:val="center"/>
          </w:tcPr>
          <w:p w14:paraId="4EDE0147">
            <w:pPr>
              <w:spacing w:line="360" w:lineRule="auto"/>
              <w:jc w:val="center"/>
              <w:rPr>
                <w:rFonts w:hint="eastAsia" w:ascii="等线" w:hAnsi="等线" w:eastAsia="等线" w:cs="等线"/>
                <w:szCs w:val="21"/>
              </w:rPr>
            </w:pPr>
            <w:r>
              <w:rPr>
                <w:rFonts w:hint="eastAsia" w:ascii="等线" w:hAnsi="等线" w:eastAsia="等线" w:cs="等线"/>
                <w:szCs w:val="21"/>
              </w:rPr>
              <w:t>赛项与组别</w:t>
            </w:r>
          </w:p>
        </w:tc>
        <w:tc>
          <w:tcPr>
            <w:tcW w:w="6843" w:type="dxa"/>
            <w:gridSpan w:val="4"/>
            <w:vAlign w:val="center"/>
          </w:tcPr>
          <w:p w14:paraId="35E3DF0E">
            <w:pPr>
              <w:spacing w:line="360" w:lineRule="auto"/>
              <w:jc w:val="center"/>
              <w:rPr>
                <w:rFonts w:hint="eastAsia" w:ascii="等线" w:hAnsi="等线" w:eastAsia="等线" w:cs="等线"/>
                <w:szCs w:val="21"/>
              </w:rPr>
            </w:pPr>
          </w:p>
        </w:tc>
      </w:tr>
      <w:tr w14:paraId="04FC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289" w:type="dxa"/>
            <w:vMerge w:val="continue"/>
            <w:vAlign w:val="center"/>
          </w:tcPr>
          <w:p w14:paraId="113D379F">
            <w:pPr>
              <w:spacing w:line="360" w:lineRule="auto"/>
              <w:jc w:val="center"/>
              <w:rPr>
                <w:rFonts w:hint="eastAsia" w:ascii="等线" w:hAnsi="等线" w:eastAsia="等线" w:cs="等线"/>
                <w:szCs w:val="21"/>
              </w:rPr>
            </w:pPr>
          </w:p>
        </w:tc>
        <w:tc>
          <w:tcPr>
            <w:tcW w:w="1757" w:type="dxa"/>
            <w:gridSpan w:val="2"/>
            <w:vAlign w:val="center"/>
          </w:tcPr>
          <w:p w14:paraId="748B8CBA">
            <w:pPr>
              <w:spacing w:line="360" w:lineRule="auto"/>
              <w:jc w:val="center"/>
              <w:rPr>
                <w:rFonts w:hint="eastAsia" w:ascii="等线" w:hAnsi="等线" w:eastAsia="等线" w:cs="等线"/>
                <w:szCs w:val="21"/>
              </w:rPr>
            </w:pPr>
            <w:r>
              <w:rPr>
                <w:rFonts w:hint="eastAsia" w:ascii="等线" w:hAnsi="等线" w:eastAsia="等线" w:cs="等线"/>
                <w:szCs w:val="21"/>
              </w:rPr>
              <w:t>第一指导教师所在学院</w:t>
            </w:r>
          </w:p>
        </w:tc>
        <w:tc>
          <w:tcPr>
            <w:tcW w:w="6843" w:type="dxa"/>
            <w:gridSpan w:val="4"/>
            <w:vAlign w:val="center"/>
          </w:tcPr>
          <w:p w14:paraId="28A2B4BB">
            <w:pPr>
              <w:spacing w:line="360" w:lineRule="auto"/>
              <w:jc w:val="left"/>
              <w:rPr>
                <w:rFonts w:hint="eastAsia" w:ascii="等线" w:hAnsi="等线" w:eastAsia="等线" w:cs="等线"/>
                <w:color w:val="A6A6A6"/>
                <w:szCs w:val="21"/>
              </w:rPr>
            </w:pPr>
            <w:r>
              <w:rPr>
                <w:rFonts w:hint="eastAsia" w:ascii="等线" w:hAnsi="等线" w:eastAsia="等线" w:cs="等线"/>
                <w:color w:val="A6A6A6"/>
                <w:szCs w:val="21"/>
              </w:rPr>
              <w:t>（务必完整填写学院的官方全称，且与官网一致）</w:t>
            </w:r>
          </w:p>
        </w:tc>
      </w:tr>
      <w:tr w14:paraId="0EBB6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Align w:val="center"/>
          </w:tcPr>
          <w:p w14:paraId="5B1D277B">
            <w:pPr>
              <w:spacing w:line="360" w:lineRule="auto"/>
              <w:jc w:val="center"/>
              <w:rPr>
                <w:rFonts w:hint="eastAsia" w:ascii="等线" w:hAnsi="等线" w:eastAsia="等线" w:cs="等线"/>
                <w:szCs w:val="21"/>
              </w:rPr>
            </w:pPr>
            <w:r>
              <w:rPr>
                <w:rFonts w:hint="eastAsia" w:ascii="等线" w:hAnsi="等线" w:eastAsia="等线" w:cs="等线"/>
                <w:szCs w:val="21"/>
              </w:rPr>
              <w:t>队伍名单</w:t>
            </w:r>
          </w:p>
        </w:tc>
        <w:tc>
          <w:tcPr>
            <w:tcW w:w="833" w:type="dxa"/>
            <w:vAlign w:val="center"/>
          </w:tcPr>
          <w:p w14:paraId="08808D4D">
            <w:pPr>
              <w:spacing w:line="360" w:lineRule="auto"/>
              <w:jc w:val="center"/>
              <w:rPr>
                <w:rFonts w:hint="eastAsia" w:ascii="等线" w:hAnsi="等线" w:eastAsia="等线" w:cs="等线"/>
                <w:szCs w:val="21"/>
              </w:rPr>
            </w:pPr>
            <w:r>
              <w:rPr>
                <w:rFonts w:hint="eastAsia" w:ascii="等线" w:hAnsi="等线" w:eastAsia="等线" w:cs="等线"/>
                <w:szCs w:val="21"/>
              </w:rPr>
              <w:t>姓名</w:t>
            </w:r>
          </w:p>
        </w:tc>
        <w:tc>
          <w:tcPr>
            <w:tcW w:w="924" w:type="dxa"/>
            <w:vAlign w:val="center"/>
          </w:tcPr>
          <w:p w14:paraId="46B980DD">
            <w:pPr>
              <w:spacing w:line="360" w:lineRule="auto"/>
              <w:jc w:val="center"/>
              <w:rPr>
                <w:rFonts w:hint="eastAsia" w:ascii="等线" w:hAnsi="等线" w:eastAsia="等线" w:cs="等线"/>
                <w:szCs w:val="21"/>
              </w:rPr>
            </w:pPr>
            <w:r>
              <w:rPr>
                <w:rFonts w:hint="eastAsia" w:ascii="等线" w:hAnsi="等线" w:eastAsia="等线" w:cs="等线"/>
                <w:szCs w:val="21"/>
              </w:rPr>
              <w:t>性别</w:t>
            </w:r>
          </w:p>
        </w:tc>
        <w:tc>
          <w:tcPr>
            <w:tcW w:w="1344" w:type="dxa"/>
            <w:vAlign w:val="center"/>
          </w:tcPr>
          <w:p w14:paraId="55917979">
            <w:pPr>
              <w:spacing w:line="360" w:lineRule="auto"/>
              <w:jc w:val="center"/>
              <w:rPr>
                <w:rFonts w:hint="eastAsia" w:ascii="等线" w:hAnsi="等线" w:eastAsia="等线" w:cs="等线"/>
                <w:szCs w:val="21"/>
              </w:rPr>
            </w:pPr>
            <w:r>
              <w:rPr>
                <w:rFonts w:hint="eastAsia" w:ascii="等线" w:hAnsi="等线" w:eastAsia="等线" w:cs="等线"/>
                <w:szCs w:val="21"/>
              </w:rPr>
              <w:t>学院名称</w:t>
            </w:r>
          </w:p>
        </w:tc>
        <w:tc>
          <w:tcPr>
            <w:tcW w:w="1721" w:type="dxa"/>
            <w:vAlign w:val="center"/>
          </w:tcPr>
          <w:p w14:paraId="48EDF2F8">
            <w:pPr>
              <w:spacing w:line="360" w:lineRule="auto"/>
              <w:jc w:val="center"/>
              <w:rPr>
                <w:rFonts w:hint="eastAsia" w:ascii="等线" w:hAnsi="等线" w:eastAsia="等线" w:cs="等线"/>
                <w:szCs w:val="21"/>
              </w:rPr>
            </w:pPr>
            <w:r>
              <w:rPr>
                <w:rFonts w:hint="eastAsia" w:ascii="等线" w:hAnsi="等线" w:eastAsia="等线" w:cs="等线"/>
                <w:szCs w:val="21"/>
              </w:rPr>
              <w:t>联系电话</w:t>
            </w:r>
          </w:p>
        </w:tc>
        <w:tc>
          <w:tcPr>
            <w:tcW w:w="2265" w:type="dxa"/>
            <w:vAlign w:val="center"/>
          </w:tcPr>
          <w:p w14:paraId="6B8EF007">
            <w:pPr>
              <w:spacing w:line="360" w:lineRule="auto"/>
              <w:jc w:val="center"/>
              <w:rPr>
                <w:rFonts w:hint="eastAsia" w:ascii="等线" w:hAnsi="等线" w:eastAsia="等线" w:cs="等线"/>
                <w:szCs w:val="21"/>
              </w:rPr>
            </w:pPr>
            <w:r>
              <w:rPr>
                <w:rFonts w:hint="eastAsia" w:ascii="等线" w:hAnsi="等线" w:eastAsia="等线" w:cs="等线"/>
                <w:szCs w:val="21"/>
              </w:rPr>
              <w:t>备注</w:t>
            </w:r>
          </w:p>
        </w:tc>
        <w:tc>
          <w:tcPr>
            <w:tcW w:w="1513" w:type="dxa"/>
            <w:vAlign w:val="center"/>
          </w:tcPr>
          <w:p w14:paraId="659B37DF">
            <w:pPr>
              <w:spacing w:line="360" w:lineRule="auto"/>
              <w:jc w:val="center"/>
              <w:rPr>
                <w:rFonts w:hint="eastAsia" w:ascii="等线" w:hAnsi="等线" w:eastAsia="等线" w:cs="等线"/>
                <w:szCs w:val="21"/>
              </w:rPr>
            </w:pPr>
          </w:p>
        </w:tc>
      </w:tr>
      <w:tr w14:paraId="520E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89" w:type="dxa"/>
            <w:vAlign w:val="center"/>
          </w:tcPr>
          <w:p w14:paraId="46361EB0">
            <w:pPr>
              <w:spacing w:line="360" w:lineRule="auto"/>
              <w:jc w:val="center"/>
              <w:rPr>
                <w:rFonts w:hint="eastAsia" w:ascii="等线" w:hAnsi="等线" w:eastAsia="等线" w:cs="等线"/>
                <w:szCs w:val="21"/>
              </w:rPr>
            </w:pPr>
            <w:r>
              <w:rPr>
                <w:rFonts w:hint="eastAsia" w:ascii="等线" w:hAnsi="等线" w:eastAsia="等线" w:cs="等线"/>
                <w:szCs w:val="21"/>
              </w:rPr>
              <w:t>第一</w:t>
            </w:r>
          </w:p>
          <w:p w14:paraId="254419EF">
            <w:pPr>
              <w:spacing w:line="360" w:lineRule="auto"/>
              <w:jc w:val="center"/>
              <w:rPr>
                <w:rFonts w:hint="eastAsia" w:ascii="等线" w:hAnsi="等线" w:eastAsia="等线" w:cs="等线"/>
                <w:szCs w:val="21"/>
              </w:rPr>
            </w:pPr>
            <w:r>
              <w:rPr>
                <w:rFonts w:hint="eastAsia" w:ascii="等线" w:hAnsi="等线" w:eastAsia="等线" w:cs="等线"/>
                <w:szCs w:val="21"/>
              </w:rPr>
              <w:t>指导教师</w:t>
            </w:r>
          </w:p>
        </w:tc>
        <w:tc>
          <w:tcPr>
            <w:tcW w:w="833" w:type="dxa"/>
            <w:vAlign w:val="center"/>
          </w:tcPr>
          <w:p w14:paraId="40A3B10D">
            <w:pPr>
              <w:spacing w:line="360" w:lineRule="auto"/>
              <w:jc w:val="center"/>
              <w:rPr>
                <w:rFonts w:hint="eastAsia" w:ascii="等线" w:hAnsi="等线" w:eastAsia="等线" w:cs="等线"/>
                <w:szCs w:val="21"/>
              </w:rPr>
            </w:pPr>
          </w:p>
        </w:tc>
        <w:tc>
          <w:tcPr>
            <w:tcW w:w="924" w:type="dxa"/>
            <w:vAlign w:val="center"/>
          </w:tcPr>
          <w:p w14:paraId="62CC27A5">
            <w:pPr>
              <w:spacing w:line="360" w:lineRule="auto"/>
              <w:jc w:val="center"/>
              <w:rPr>
                <w:rFonts w:hint="eastAsia" w:ascii="等线" w:hAnsi="等线" w:eastAsia="等线" w:cs="等线"/>
                <w:szCs w:val="21"/>
              </w:rPr>
            </w:pPr>
          </w:p>
        </w:tc>
        <w:tc>
          <w:tcPr>
            <w:tcW w:w="1344" w:type="dxa"/>
            <w:vAlign w:val="center"/>
          </w:tcPr>
          <w:p w14:paraId="4D19E2AC">
            <w:pPr>
              <w:spacing w:line="360" w:lineRule="auto"/>
              <w:jc w:val="center"/>
              <w:rPr>
                <w:rFonts w:hint="eastAsia" w:ascii="等线" w:hAnsi="等线" w:eastAsia="等线" w:cs="等线"/>
                <w:szCs w:val="21"/>
              </w:rPr>
            </w:pPr>
          </w:p>
        </w:tc>
        <w:tc>
          <w:tcPr>
            <w:tcW w:w="1721" w:type="dxa"/>
            <w:vAlign w:val="center"/>
          </w:tcPr>
          <w:p w14:paraId="7519B261">
            <w:pPr>
              <w:spacing w:line="360" w:lineRule="auto"/>
              <w:jc w:val="center"/>
              <w:rPr>
                <w:rFonts w:hint="eastAsia" w:ascii="等线" w:hAnsi="等线" w:eastAsia="等线" w:cs="等线"/>
                <w:szCs w:val="21"/>
              </w:rPr>
            </w:pPr>
          </w:p>
        </w:tc>
        <w:tc>
          <w:tcPr>
            <w:tcW w:w="2265" w:type="dxa"/>
            <w:vAlign w:val="center"/>
          </w:tcPr>
          <w:p w14:paraId="75DD2188">
            <w:pPr>
              <w:spacing w:line="360" w:lineRule="auto"/>
              <w:jc w:val="center"/>
              <w:rPr>
                <w:rFonts w:hint="eastAsia" w:ascii="等线" w:hAnsi="等线" w:eastAsia="等线" w:cs="等线"/>
                <w:szCs w:val="21"/>
              </w:rPr>
            </w:pPr>
          </w:p>
        </w:tc>
        <w:tc>
          <w:tcPr>
            <w:tcW w:w="1513" w:type="dxa"/>
            <w:vAlign w:val="center"/>
          </w:tcPr>
          <w:p w14:paraId="3F5C46A2">
            <w:pPr>
              <w:spacing w:line="360" w:lineRule="auto"/>
              <w:jc w:val="center"/>
              <w:rPr>
                <w:rFonts w:hint="eastAsia" w:ascii="等线" w:hAnsi="等线" w:eastAsia="等线" w:cs="等线"/>
                <w:szCs w:val="21"/>
              </w:rPr>
            </w:pPr>
          </w:p>
        </w:tc>
      </w:tr>
      <w:tr w14:paraId="65CB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89" w:type="dxa"/>
            <w:vAlign w:val="center"/>
          </w:tcPr>
          <w:p w14:paraId="11968438">
            <w:pPr>
              <w:spacing w:line="360" w:lineRule="auto"/>
              <w:jc w:val="center"/>
              <w:rPr>
                <w:rFonts w:hint="eastAsia" w:ascii="等线" w:hAnsi="等线" w:eastAsia="等线" w:cs="等线"/>
                <w:szCs w:val="21"/>
              </w:rPr>
            </w:pPr>
            <w:r>
              <w:rPr>
                <w:rFonts w:hint="eastAsia" w:ascii="等线" w:hAnsi="等线" w:eastAsia="等线" w:cs="等线"/>
                <w:szCs w:val="21"/>
              </w:rPr>
              <w:t>指导教师</w:t>
            </w:r>
          </w:p>
        </w:tc>
        <w:tc>
          <w:tcPr>
            <w:tcW w:w="833" w:type="dxa"/>
            <w:vAlign w:val="center"/>
          </w:tcPr>
          <w:p w14:paraId="565B1DA7">
            <w:pPr>
              <w:spacing w:line="360" w:lineRule="auto"/>
              <w:jc w:val="center"/>
              <w:rPr>
                <w:rFonts w:hint="eastAsia" w:ascii="等线" w:hAnsi="等线" w:eastAsia="等线" w:cs="等线"/>
                <w:szCs w:val="21"/>
              </w:rPr>
            </w:pPr>
          </w:p>
        </w:tc>
        <w:tc>
          <w:tcPr>
            <w:tcW w:w="924" w:type="dxa"/>
            <w:vAlign w:val="center"/>
          </w:tcPr>
          <w:p w14:paraId="008D6A2F">
            <w:pPr>
              <w:spacing w:line="360" w:lineRule="auto"/>
              <w:jc w:val="center"/>
              <w:rPr>
                <w:rFonts w:hint="eastAsia" w:ascii="等线" w:hAnsi="等线" w:eastAsia="等线" w:cs="等线"/>
                <w:szCs w:val="21"/>
              </w:rPr>
            </w:pPr>
          </w:p>
        </w:tc>
        <w:tc>
          <w:tcPr>
            <w:tcW w:w="1344" w:type="dxa"/>
            <w:vAlign w:val="center"/>
          </w:tcPr>
          <w:p w14:paraId="4C2F50BC">
            <w:pPr>
              <w:spacing w:line="360" w:lineRule="auto"/>
              <w:jc w:val="center"/>
              <w:rPr>
                <w:rFonts w:hint="eastAsia" w:ascii="等线" w:hAnsi="等线" w:eastAsia="等线" w:cs="等线"/>
                <w:szCs w:val="21"/>
              </w:rPr>
            </w:pPr>
          </w:p>
        </w:tc>
        <w:tc>
          <w:tcPr>
            <w:tcW w:w="1721" w:type="dxa"/>
            <w:vAlign w:val="center"/>
          </w:tcPr>
          <w:p w14:paraId="4E3916F6">
            <w:pPr>
              <w:spacing w:line="360" w:lineRule="auto"/>
              <w:jc w:val="center"/>
              <w:rPr>
                <w:rFonts w:hint="eastAsia" w:ascii="等线" w:hAnsi="等线" w:eastAsia="等线" w:cs="等线"/>
                <w:szCs w:val="21"/>
              </w:rPr>
            </w:pPr>
          </w:p>
        </w:tc>
        <w:tc>
          <w:tcPr>
            <w:tcW w:w="2265" w:type="dxa"/>
            <w:vAlign w:val="center"/>
          </w:tcPr>
          <w:p w14:paraId="7F32B86D">
            <w:pPr>
              <w:spacing w:line="360" w:lineRule="auto"/>
              <w:jc w:val="center"/>
              <w:rPr>
                <w:rFonts w:hint="eastAsia" w:ascii="等线" w:hAnsi="等线" w:eastAsia="等线" w:cs="等线"/>
                <w:szCs w:val="21"/>
              </w:rPr>
            </w:pPr>
          </w:p>
        </w:tc>
        <w:tc>
          <w:tcPr>
            <w:tcW w:w="1513" w:type="dxa"/>
            <w:vAlign w:val="center"/>
          </w:tcPr>
          <w:p w14:paraId="57DA1E5D">
            <w:pPr>
              <w:spacing w:line="360" w:lineRule="auto"/>
              <w:jc w:val="center"/>
              <w:rPr>
                <w:rFonts w:hint="eastAsia" w:ascii="等线" w:hAnsi="等线" w:eastAsia="等线" w:cs="等线"/>
                <w:szCs w:val="21"/>
              </w:rPr>
            </w:pPr>
          </w:p>
        </w:tc>
      </w:tr>
      <w:tr w14:paraId="52E5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89" w:type="dxa"/>
            <w:vAlign w:val="center"/>
          </w:tcPr>
          <w:p w14:paraId="543F8639">
            <w:pPr>
              <w:spacing w:line="360" w:lineRule="auto"/>
              <w:jc w:val="center"/>
              <w:rPr>
                <w:rFonts w:hint="eastAsia" w:ascii="等线" w:hAnsi="等线" w:eastAsia="等线" w:cs="等线"/>
                <w:szCs w:val="21"/>
              </w:rPr>
            </w:pPr>
            <w:r>
              <w:rPr>
                <w:rFonts w:hint="eastAsia" w:ascii="等线" w:hAnsi="等线" w:eastAsia="等线" w:cs="等线"/>
                <w:szCs w:val="21"/>
              </w:rPr>
              <w:t>队长</w:t>
            </w:r>
          </w:p>
        </w:tc>
        <w:tc>
          <w:tcPr>
            <w:tcW w:w="833" w:type="dxa"/>
            <w:vAlign w:val="center"/>
          </w:tcPr>
          <w:p w14:paraId="240D28BA">
            <w:pPr>
              <w:spacing w:line="360" w:lineRule="auto"/>
              <w:jc w:val="center"/>
              <w:rPr>
                <w:rFonts w:hint="eastAsia" w:ascii="等线" w:hAnsi="等线" w:eastAsia="等线" w:cs="等线"/>
                <w:szCs w:val="21"/>
              </w:rPr>
            </w:pPr>
          </w:p>
        </w:tc>
        <w:tc>
          <w:tcPr>
            <w:tcW w:w="924" w:type="dxa"/>
            <w:vAlign w:val="center"/>
          </w:tcPr>
          <w:p w14:paraId="27E03041">
            <w:pPr>
              <w:spacing w:line="360" w:lineRule="auto"/>
              <w:jc w:val="center"/>
              <w:rPr>
                <w:rFonts w:hint="eastAsia" w:ascii="等线" w:hAnsi="等线" w:eastAsia="等线" w:cs="等线"/>
                <w:szCs w:val="21"/>
              </w:rPr>
            </w:pPr>
          </w:p>
        </w:tc>
        <w:tc>
          <w:tcPr>
            <w:tcW w:w="1344" w:type="dxa"/>
            <w:vAlign w:val="center"/>
          </w:tcPr>
          <w:p w14:paraId="5EA7E86E">
            <w:pPr>
              <w:spacing w:line="360" w:lineRule="auto"/>
              <w:jc w:val="center"/>
              <w:rPr>
                <w:rFonts w:hint="eastAsia" w:ascii="等线" w:hAnsi="等线" w:eastAsia="等线" w:cs="等线"/>
                <w:szCs w:val="21"/>
              </w:rPr>
            </w:pPr>
          </w:p>
        </w:tc>
        <w:tc>
          <w:tcPr>
            <w:tcW w:w="1721" w:type="dxa"/>
            <w:vAlign w:val="center"/>
          </w:tcPr>
          <w:p w14:paraId="6A8CB45A">
            <w:pPr>
              <w:spacing w:line="360" w:lineRule="auto"/>
              <w:jc w:val="center"/>
              <w:rPr>
                <w:rFonts w:hint="eastAsia" w:ascii="等线" w:hAnsi="等线" w:eastAsia="等线" w:cs="等线"/>
                <w:szCs w:val="21"/>
              </w:rPr>
            </w:pPr>
          </w:p>
        </w:tc>
        <w:tc>
          <w:tcPr>
            <w:tcW w:w="2265" w:type="dxa"/>
            <w:vAlign w:val="center"/>
          </w:tcPr>
          <w:p w14:paraId="32EFCC38">
            <w:pPr>
              <w:spacing w:line="360" w:lineRule="auto"/>
              <w:jc w:val="center"/>
              <w:rPr>
                <w:rFonts w:hint="eastAsia" w:ascii="等线" w:hAnsi="等线" w:eastAsia="等线" w:cs="等线"/>
                <w:szCs w:val="21"/>
              </w:rPr>
            </w:pPr>
          </w:p>
        </w:tc>
        <w:tc>
          <w:tcPr>
            <w:tcW w:w="1513" w:type="dxa"/>
            <w:vAlign w:val="center"/>
          </w:tcPr>
          <w:p w14:paraId="347A4CEC">
            <w:pPr>
              <w:spacing w:line="360" w:lineRule="auto"/>
              <w:jc w:val="center"/>
              <w:rPr>
                <w:rFonts w:hint="eastAsia" w:ascii="等线" w:hAnsi="等线" w:eastAsia="等线" w:cs="等线"/>
                <w:szCs w:val="21"/>
              </w:rPr>
            </w:pPr>
          </w:p>
        </w:tc>
      </w:tr>
      <w:tr w14:paraId="22B4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289" w:type="dxa"/>
            <w:vAlign w:val="center"/>
          </w:tcPr>
          <w:p w14:paraId="53DBD821">
            <w:pPr>
              <w:spacing w:line="360" w:lineRule="auto"/>
              <w:jc w:val="center"/>
              <w:rPr>
                <w:rFonts w:hint="eastAsia" w:ascii="等线" w:hAnsi="等线" w:eastAsia="等线" w:cs="等线"/>
                <w:szCs w:val="21"/>
              </w:rPr>
            </w:pPr>
            <w:r>
              <w:rPr>
                <w:rFonts w:hint="eastAsia" w:ascii="等线" w:hAnsi="等线" w:eastAsia="等线" w:cs="等线"/>
                <w:szCs w:val="21"/>
              </w:rPr>
              <w:t>队员2</w:t>
            </w:r>
          </w:p>
        </w:tc>
        <w:tc>
          <w:tcPr>
            <w:tcW w:w="833" w:type="dxa"/>
            <w:vAlign w:val="center"/>
          </w:tcPr>
          <w:p w14:paraId="33FF42A1">
            <w:pPr>
              <w:spacing w:line="360" w:lineRule="auto"/>
              <w:jc w:val="center"/>
              <w:rPr>
                <w:rFonts w:hint="eastAsia" w:ascii="等线" w:hAnsi="等线" w:eastAsia="等线" w:cs="等线"/>
                <w:szCs w:val="21"/>
              </w:rPr>
            </w:pPr>
          </w:p>
        </w:tc>
        <w:tc>
          <w:tcPr>
            <w:tcW w:w="924" w:type="dxa"/>
            <w:vAlign w:val="center"/>
          </w:tcPr>
          <w:p w14:paraId="62ABEFC1">
            <w:pPr>
              <w:spacing w:line="360" w:lineRule="auto"/>
              <w:jc w:val="center"/>
              <w:rPr>
                <w:rFonts w:hint="eastAsia" w:ascii="等线" w:hAnsi="等线" w:eastAsia="等线" w:cs="等线"/>
                <w:szCs w:val="21"/>
              </w:rPr>
            </w:pPr>
          </w:p>
        </w:tc>
        <w:tc>
          <w:tcPr>
            <w:tcW w:w="1344" w:type="dxa"/>
            <w:vAlign w:val="center"/>
          </w:tcPr>
          <w:p w14:paraId="7919B413">
            <w:pPr>
              <w:spacing w:line="360" w:lineRule="auto"/>
              <w:jc w:val="center"/>
              <w:rPr>
                <w:rFonts w:hint="eastAsia" w:ascii="等线" w:hAnsi="等线" w:eastAsia="等线" w:cs="等线"/>
                <w:szCs w:val="21"/>
              </w:rPr>
            </w:pPr>
          </w:p>
        </w:tc>
        <w:tc>
          <w:tcPr>
            <w:tcW w:w="1721" w:type="dxa"/>
            <w:vAlign w:val="center"/>
          </w:tcPr>
          <w:p w14:paraId="6A1E2B7F">
            <w:pPr>
              <w:spacing w:line="360" w:lineRule="auto"/>
              <w:jc w:val="center"/>
              <w:rPr>
                <w:rFonts w:hint="eastAsia" w:ascii="等线" w:hAnsi="等线" w:eastAsia="等线" w:cs="等线"/>
                <w:szCs w:val="21"/>
              </w:rPr>
            </w:pPr>
          </w:p>
        </w:tc>
        <w:tc>
          <w:tcPr>
            <w:tcW w:w="2265" w:type="dxa"/>
            <w:vAlign w:val="center"/>
          </w:tcPr>
          <w:p w14:paraId="227784E0">
            <w:pPr>
              <w:spacing w:line="360" w:lineRule="auto"/>
              <w:jc w:val="center"/>
              <w:rPr>
                <w:rFonts w:hint="eastAsia" w:ascii="等线" w:hAnsi="等线" w:eastAsia="等线" w:cs="等线"/>
                <w:szCs w:val="21"/>
              </w:rPr>
            </w:pPr>
          </w:p>
        </w:tc>
        <w:tc>
          <w:tcPr>
            <w:tcW w:w="1513" w:type="dxa"/>
            <w:vAlign w:val="center"/>
          </w:tcPr>
          <w:p w14:paraId="5E3141C4">
            <w:pPr>
              <w:spacing w:line="360" w:lineRule="auto"/>
              <w:jc w:val="center"/>
              <w:rPr>
                <w:rFonts w:hint="eastAsia" w:ascii="等线" w:hAnsi="等线" w:eastAsia="等线" w:cs="等线"/>
                <w:szCs w:val="21"/>
              </w:rPr>
            </w:pPr>
          </w:p>
        </w:tc>
      </w:tr>
      <w:tr w14:paraId="2FF2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289" w:type="dxa"/>
            <w:vAlign w:val="center"/>
          </w:tcPr>
          <w:p w14:paraId="10D45B08">
            <w:pPr>
              <w:spacing w:line="360" w:lineRule="auto"/>
              <w:jc w:val="center"/>
              <w:rPr>
                <w:rFonts w:hint="eastAsia" w:ascii="等线" w:hAnsi="等线" w:eastAsia="等线" w:cs="等线"/>
                <w:szCs w:val="21"/>
              </w:rPr>
            </w:pPr>
            <w:r>
              <w:rPr>
                <w:rFonts w:hint="eastAsia" w:ascii="等线" w:hAnsi="等线" w:eastAsia="等线" w:cs="等线"/>
                <w:szCs w:val="21"/>
              </w:rPr>
              <w:t>队员3</w:t>
            </w:r>
          </w:p>
        </w:tc>
        <w:tc>
          <w:tcPr>
            <w:tcW w:w="833" w:type="dxa"/>
            <w:vAlign w:val="center"/>
          </w:tcPr>
          <w:p w14:paraId="3DB4EFFD">
            <w:pPr>
              <w:spacing w:line="360" w:lineRule="auto"/>
              <w:jc w:val="center"/>
              <w:rPr>
                <w:rFonts w:hint="eastAsia" w:ascii="等线" w:hAnsi="等线" w:eastAsia="等线" w:cs="等线"/>
                <w:szCs w:val="21"/>
              </w:rPr>
            </w:pPr>
          </w:p>
        </w:tc>
        <w:tc>
          <w:tcPr>
            <w:tcW w:w="924" w:type="dxa"/>
            <w:vAlign w:val="center"/>
          </w:tcPr>
          <w:p w14:paraId="61678B95">
            <w:pPr>
              <w:spacing w:line="360" w:lineRule="auto"/>
              <w:jc w:val="center"/>
              <w:rPr>
                <w:rFonts w:hint="eastAsia" w:ascii="等线" w:hAnsi="等线" w:eastAsia="等线" w:cs="等线"/>
                <w:szCs w:val="21"/>
              </w:rPr>
            </w:pPr>
          </w:p>
        </w:tc>
        <w:tc>
          <w:tcPr>
            <w:tcW w:w="1344" w:type="dxa"/>
            <w:vAlign w:val="center"/>
          </w:tcPr>
          <w:p w14:paraId="5C62C8B1">
            <w:pPr>
              <w:spacing w:line="360" w:lineRule="auto"/>
              <w:jc w:val="center"/>
              <w:rPr>
                <w:rFonts w:hint="eastAsia" w:ascii="等线" w:hAnsi="等线" w:eastAsia="等线" w:cs="等线"/>
                <w:szCs w:val="21"/>
              </w:rPr>
            </w:pPr>
          </w:p>
        </w:tc>
        <w:tc>
          <w:tcPr>
            <w:tcW w:w="1721" w:type="dxa"/>
            <w:vAlign w:val="center"/>
          </w:tcPr>
          <w:p w14:paraId="54BA07EA">
            <w:pPr>
              <w:spacing w:line="360" w:lineRule="auto"/>
              <w:jc w:val="center"/>
              <w:rPr>
                <w:rFonts w:hint="eastAsia" w:ascii="等线" w:hAnsi="等线" w:eastAsia="等线" w:cs="等线"/>
                <w:szCs w:val="21"/>
              </w:rPr>
            </w:pPr>
          </w:p>
        </w:tc>
        <w:tc>
          <w:tcPr>
            <w:tcW w:w="2265" w:type="dxa"/>
            <w:vAlign w:val="center"/>
          </w:tcPr>
          <w:p w14:paraId="7FCE7F22">
            <w:pPr>
              <w:spacing w:line="360" w:lineRule="auto"/>
              <w:jc w:val="center"/>
              <w:rPr>
                <w:rFonts w:hint="eastAsia" w:ascii="等线" w:hAnsi="等线" w:eastAsia="等线" w:cs="等线"/>
                <w:szCs w:val="21"/>
              </w:rPr>
            </w:pPr>
          </w:p>
        </w:tc>
        <w:tc>
          <w:tcPr>
            <w:tcW w:w="1513" w:type="dxa"/>
            <w:vAlign w:val="center"/>
          </w:tcPr>
          <w:p w14:paraId="2FF04778">
            <w:pPr>
              <w:spacing w:line="360" w:lineRule="auto"/>
              <w:jc w:val="center"/>
              <w:rPr>
                <w:rFonts w:hint="eastAsia" w:ascii="等线" w:hAnsi="等线" w:eastAsia="等线" w:cs="等线"/>
                <w:szCs w:val="21"/>
              </w:rPr>
            </w:pPr>
          </w:p>
        </w:tc>
      </w:tr>
      <w:tr w14:paraId="18A9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289" w:type="dxa"/>
            <w:vAlign w:val="center"/>
          </w:tcPr>
          <w:p w14:paraId="081EA9BA">
            <w:pPr>
              <w:spacing w:line="360" w:lineRule="auto"/>
              <w:jc w:val="center"/>
              <w:rPr>
                <w:rFonts w:hint="eastAsia" w:ascii="等线" w:hAnsi="等线" w:eastAsia="等线" w:cs="等线"/>
                <w:szCs w:val="21"/>
              </w:rPr>
            </w:pPr>
            <w:r>
              <w:rPr>
                <w:rFonts w:hint="eastAsia" w:ascii="等线" w:hAnsi="等线" w:eastAsia="等线" w:cs="等线"/>
                <w:szCs w:val="21"/>
              </w:rPr>
              <w:t>到达赛区日期时间</w:t>
            </w:r>
          </w:p>
        </w:tc>
        <w:tc>
          <w:tcPr>
            <w:tcW w:w="8600" w:type="dxa"/>
            <w:gridSpan w:val="6"/>
            <w:vAlign w:val="center"/>
          </w:tcPr>
          <w:p w14:paraId="1B61F966">
            <w:pPr>
              <w:spacing w:line="360" w:lineRule="auto"/>
              <w:jc w:val="center"/>
              <w:rPr>
                <w:rFonts w:hint="eastAsia" w:ascii="等线" w:hAnsi="等线" w:eastAsia="等线" w:cs="等线"/>
                <w:szCs w:val="21"/>
              </w:rPr>
            </w:pPr>
          </w:p>
        </w:tc>
      </w:tr>
      <w:tr w14:paraId="04EB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1289" w:type="dxa"/>
            <w:vAlign w:val="center"/>
          </w:tcPr>
          <w:p w14:paraId="37C89C54">
            <w:pPr>
              <w:spacing w:line="360" w:lineRule="auto"/>
              <w:jc w:val="center"/>
              <w:rPr>
                <w:rFonts w:hint="eastAsia" w:ascii="等线" w:hAnsi="等线" w:eastAsia="等线" w:cs="等线"/>
                <w:szCs w:val="21"/>
              </w:rPr>
            </w:pPr>
            <w:r>
              <w:rPr>
                <w:rFonts w:hint="eastAsia" w:ascii="等线" w:hAnsi="等线" w:eastAsia="等线" w:cs="等线"/>
                <w:szCs w:val="21"/>
              </w:rPr>
              <w:t>发票抬头</w:t>
            </w:r>
          </w:p>
        </w:tc>
        <w:tc>
          <w:tcPr>
            <w:tcW w:w="8600" w:type="dxa"/>
            <w:gridSpan w:val="6"/>
            <w:vAlign w:val="center"/>
          </w:tcPr>
          <w:p w14:paraId="2622177C">
            <w:pPr>
              <w:spacing w:line="360" w:lineRule="auto"/>
              <w:rPr>
                <w:rFonts w:hint="eastAsia" w:ascii="等线" w:hAnsi="等线" w:eastAsia="等线" w:cs="等线"/>
                <w:color w:val="FF0000"/>
                <w:szCs w:val="21"/>
              </w:rPr>
            </w:pPr>
            <w:r>
              <w:rPr>
                <w:rFonts w:hint="eastAsia" w:ascii="等线" w:hAnsi="等线" w:eastAsia="等线" w:cs="等线"/>
                <w:color w:val="FF0000"/>
                <w:szCs w:val="21"/>
              </w:rPr>
              <w:t>请务必保证抬头名称准确</w:t>
            </w:r>
          </w:p>
        </w:tc>
      </w:tr>
      <w:tr w14:paraId="1B33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289" w:type="dxa"/>
            <w:vAlign w:val="center"/>
          </w:tcPr>
          <w:p w14:paraId="64901C6E">
            <w:pPr>
              <w:spacing w:line="360" w:lineRule="auto"/>
              <w:jc w:val="center"/>
              <w:rPr>
                <w:rFonts w:hint="eastAsia" w:ascii="等线" w:hAnsi="等线" w:eastAsia="等线" w:cs="等线"/>
                <w:szCs w:val="21"/>
              </w:rPr>
            </w:pPr>
            <w:r>
              <w:rPr>
                <w:rFonts w:hint="eastAsia" w:ascii="等线" w:hAnsi="等线" w:eastAsia="等线" w:cs="等线"/>
                <w:szCs w:val="21"/>
              </w:rPr>
              <w:t>备注</w:t>
            </w:r>
          </w:p>
        </w:tc>
        <w:tc>
          <w:tcPr>
            <w:tcW w:w="8600" w:type="dxa"/>
            <w:gridSpan w:val="6"/>
            <w:vAlign w:val="center"/>
          </w:tcPr>
          <w:p w14:paraId="079F8434">
            <w:pPr>
              <w:spacing w:line="360" w:lineRule="auto"/>
              <w:rPr>
                <w:rFonts w:hint="eastAsia" w:ascii="等线" w:hAnsi="等线" w:eastAsia="等线" w:cs="等线"/>
                <w:szCs w:val="21"/>
              </w:rPr>
            </w:pPr>
            <w:r>
              <w:rPr>
                <w:rFonts w:hint="eastAsia" w:ascii="等线" w:hAnsi="等线" w:eastAsia="等线" w:cs="等线"/>
                <w:szCs w:val="21"/>
              </w:rPr>
              <w:t>7月3日12：00前，将以下文件以附件形式发送至分赛区组委会邮箱：200785001@qq.com，邮件名:CIMC -学校名称-队伍编号-初赛回执。</w:t>
            </w:r>
          </w:p>
          <w:p w14:paraId="0D9F6302">
            <w:pPr>
              <w:numPr>
                <w:ilvl w:val="0"/>
                <w:numId w:val="5"/>
              </w:numPr>
              <w:spacing w:line="360" w:lineRule="auto"/>
              <w:rPr>
                <w:rFonts w:hint="eastAsia" w:ascii="等线" w:hAnsi="等线" w:eastAsia="等线" w:cs="等线"/>
                <w:szCs w:val="21"/>
              </w:rPr>
            </w:pPr>
            <w:r>
              <w:rPr>
                <w:rFonts w:hint="eastAsia" w:ascii="等线" w:hAnsi="等线" w:eastAsia="等线" w:cs="等线"/>
                <w:szCs w:val="21"/>
              </w:rPr>
              <w:t>附件1参赛回执单（文件命名：CIMC–队伍编号-初赛回执）</w:t>
            </w:r>
          </w:p>
          <w:p w14:paraId="36A60C55">
            <w:pPr>
              <w:numPr>
                <w:ilvl w:val="0"/>
                <w:numId w:val="5"/>
              </w:numPr>
              <w:spacing w:line="360" w:lineRule="auto"/>
              <w:rPr>
                <w:rFonts w:hint="eastAsia" w:ascii="等线" w:hAnsi="等线" w:eastAsia="等线" w:cs="等线"/>
                <w:szCs w:val="21"/>
              </w:rPr>
            </w:pPr>
            <w:r>
              <w:rPr>
                <w:rFonts w:hint="eastAsia" w:ascii="等线" w:hAnsi="等线" w:eastAsia="等线" w:cs="等线"/>
                <w:szCs w:val="21"/>
              </w:rPr>
              <w:t>附件2校徽png（文件命名为：学校名称-校徽）</w:t>
            </w:r>
          </w:p>
        </w:tc>
      </w:tr>
    </w:tbl>
    <w:p w14:paraId="3301ADDF">
      <w:pPr>
        <w:spacing w:line="360" w:lineRule="auto"/>
        <w:ind w:firstLine="420" w:firstLineChars="200"/>
        <w:rPr>
          <w:rFonts w:hint="eastAsia" w:ascii="等线" w:hAnsi="等线" w:eastAsia="等线" w:cs="等线"/>
        </w:rPr>
      </w:pPr>
      <w:bookmarkStart w:id="14" w:name="_Toc9951264"/>
      <w:bookmarkStart w:id="15" w:name="_Toc10109250"/>
      <w:bookmarkStart w:id="16" w:name="_Toc73609437"/>
      <w:bookmarkStart w:id="17" w:name="_Toc10127056"/>
      <w:bookmarkStart w:id="18" w:name="_Toc10109420"/>
      <w:bookmarkStart w:id="19" w:name="_Toc9953766"/>
      <w:bookmarkStart w:id="20" w:name="_Toc126837330"/>
      <w:r>
        <w:rPr>
          <w:rFonts w:hint="eastAsia" w:ascii="等线" w:hAnsi="等线" w:eastAsia="等线" w:cs="等线"/>
        </w:rPr>
        <w:t>注意：</w:t>
      </w:r>
      <w:bookmarkEnd w:id="14"/>
      <w:bookmarkEnd w:id="15"/>
      <w:bookmarkEnd w:id="16"/>
      <w:bookmarkEnd w:id="17"/>
      <w:bookmarkEnd w:id="18"/>
      <w:bookmarkEnd w:id="19"/>
      <w:bookmarkEnd w:id="20"/>
      <w:r>
        <w:rPr>
          <w:rFonts w:hint="eastAsia" w:ascii="等线" w:hAnsi="等线" w:eastAsia="等线" w:cs="等线"/>
        </w:rPr>
        <w:t xml:space="preserve"> </w:t>
      </w:r>
    </w:p>
    <w:p w14:paraId="627808CB">
      <w:pPr>
        <w:pStyle w:val="7"/>
        <w:numPr>
          <w:ilvl w:val="0"/>
          <w:numId w:val="6"/>
        </w:numPr>
        <w:spacing w:line="360" w:lineRule="auto"/>
        <w:ind w:left="0" w:firstLine="420"/>
        <w:rPr>
          <w:rFonts w:hint="eastAsia" w:ascii="等线" w:hAnsi="等线" w:eastAsia="等线" w:cs="等线"/>
          <w:b/>
          <w:bCs/>
          <w:szCs w:val="21"/>
        </w:rPr>
      </w:pPr>
      <w:r>
        <w:rPr>
          <w:rFonts w:hint="eastAsia" w:ascii="等线" w:hAnsi="等线" w:eastAsia="等线" w:cs="等线"/>
          <w:b/>
          <w:bCs/>
          <w:szCs w:val="21"/>
        </w:rPr>
        <w:t xml:space="preserve">本表格每支参赛队填写一份，若一所学校有多支参赛队则须填多份。 </w:t>
      </w:r>
    </w:p>
    <w:p w14:paraId="31F64A35">
      <w:pPr>
        <w:pStyle w:val="7"/>
        <w:numPr>
          <w:ilvl w:val="0"/>
          <w:numId w:val="6"/>
        </w:numPr>
        <w:spacing w:line="360" w:lineRule="auto"/>
        <w:ind w:left="0" w:firstLine="420"/>
        <w:rPr>
          <w:rFonts w:hint="eastAsia" w:ascii="等线" w:hAnsi="等线" w:eastAsia="等线" w:cs="等线"/>
          <w:b/>
          <w:bCs/>
          <w:color w:val="000000" w:themeColor="text1"/>
          <w:szCs w:val="21"/>
          <w14:textFill>
            <w14:solidFill>
              <w14:schemeClr w14:val="tx1"/>
            </w14:solidFill>
          </w14:textFill>
        </w:rPr>
      </w:pPr>
      <w:r>
        <w:rPr>
          <w:rFonts w:hint="eastAsia" w:eastAsia="等线"/>
          <w:b/>
          <w:bCs/>
          <w:szCs w:val="21"/>
        </w:rPr>
        <w:t>本赛区不做食宿安排，如有住宿预订及订餐服务需求可联系罗廷芳、舒宇老师进行协调。</w:t>
      </w:r>
    </w:p>
    <w:p w14:paraId="5089B3C3">
      <w:pPr>
        <w:pStyle w:val="7"/>
        <w:numPr>
          <w:ilvl w:val="0"/>
          <w:numId w:val="6"/>
        </w:numPr>
        <w:spacing w:line="360" w:lineRule="auto"/>
        <w:ind w:left="0" w:firstLine="420"/>
        <w:rPr>
          <w:rFonts w:hint="eastAsia" w:ascii="等线" w:hAnsi="等线" w:eastAsia="等线" w:cs="等线"/>
          <w:b/>
          <w:bCs/>
          <w:color w:val="000000" w:themeColor="text1"/>
          <w:szCs w:val="21"/>
          <w14:textFill>
            <w14:solidFill>
              <w14:schemeClr w14:val="tx1"/>
            </w14:solidFill>
          </w14:textFill>
        </w:rPr>
        <w:sectPr>
          <w:footerReference r:id="rId3" w:type="default"/>
          <w:pgSz w:w="11906" w:h="16838"/>
          <w:pgMar w:top="1440" w:right="1080" w:bottom="1440" w:left="1080" w:header="851" w:footer="992" w:gutter="0"/>
          <w:pgNumType w:start="46"/>
          <w:cols w:space="425" w:num="1"/>
          <w:docGrid w:type="lines" w:linePitch="312" w:charSpace="0"/>
        </w:sectPr>
      </w:pPr>
      <w:r>
        <w:rPr>
          <w:rFonts w:hint="eastAsia" w:ascii="等线" w:hAnsi="等线" w:eastAsia="等线" w:cs="等线"/>
          <w:b/>
          <w:bCs/>
          <w:color w:val="000000" w:themeColor="text1"/>
          <w:szCs w:val="21"/>
          <w14:textFill>
            <w14:solidFill>
              <w14:schemeClr w14:val="tx1"/>
            </w14:solidFill>
          </w14:textFill>
        </w:rPr>
        <w:t>请参赛队伍务必在</w:t>
      </w:r>
      <w:r>
        <w:rPr>
          <w:rFonts w:hint="eastAsia" w:ascii="等线" w:hAnsi="等线" w:eastAsia="等线" w:cs="等线"/>
          <w:b/>
          <w:bCs/>
          <w:color w:val="FF0000"/>
          <w:szCs w:val="21"/>
        </w:rPr>
        <w:t>7月3日</w:t>
      </w:r>
      <w:r>
        <w:rPr>
          <w:rFonts w:hint="eastAsia" w:ascii="等线" w:hAnsi="等线" w:eastAsia="等线" w:cs="等线"/>
          <w:b/>
          <w:bCs/>
          <w:color w:val="000000" w:themeColor="text1"/>
          <w:szCs w:val="21"/>
          <w14:textFill>
            <w14:solidFill>
              <w14:schemeClr w14:val="tx1"/>
            </w14:solidFill>
          </w14:textFill>
        </w:rPr>
        <w:t>之前发回该参赛回执。</w:t>
      </w:r>
      <w:r>
        <w:rPr>
          <w:rFonts w:hint="eastAsia" w:ascii="等线" w:hAnsi="等线" w:eastAsia="等线" w:cs="等线"/>
          <w:b/>
          <w:bCs/>
          <w:color w:val="FF0000"/>
          <w:szCs w:val="21"/>
        </w:rPr>
        <w:t>7月3日</w:t>
      </w:r>
      <w:r>
        <w:rPr>
          <w:rFonts w:hint="eastAsia" w:ascii="等线" w:hAnsi="等线" w:eastAsia="等线" w:cs="等线"/>
          <w:b/>
          <w:bCs/>
          <w:color w:val="000000" w:themeColor="text1"/>
          <w:szCs w:val="21"/>
          <w14:textFill>
            <w14:solidFill>
              <w14:schemeClr w14:val="tx1"/>
            </w14:solidFill>
          </w14:textFill>
        </w:rPr>
        <w:t>之前未提交该回执的队伍视为弃赛。</w:t>
      </w:r>
    </w:p>
    <w:p w14:paraId="4DC217E1">
      <w:pPr>
        <w:rPr>
          <w:rFonts w:hint="eastAsia" w:ascii="等线" w:hAnsi="等线" w:eastAsia="等线" w:cs="等线"/>
          <w:b/>
          <w:sz w:val="28"/>
          <w:szCs w:val="28"/>
        </w:rPr>
      </w:pPr>
      <w:r>
        <w:rPr>
          <w:rFonts w:hint="eastAsia" w:ascii="等线" w:hAnsi="等线" w:eastAsia="等线" w:cs="等线"/>
          <w:b/>
          <w:sz w:val="28"/>
          <w:szCs w:val="28"/>
        </w:rPr>
        <w:t>附件2 ：住宿参考信息</w:t>
      </w:r>
    </w:p>
    <w:p w14:paraId="2C0AC89A">
      <w:pPr>
        <w:rPr>
          <w:rFonts w:hint="eastAsia" w:ascii="等线" w:hAnsi="等线" w:eastAsia="等线" w:cs="等线"/>
          <w:szCs w:val="21"/>
        </w:rPr>
      </w:pPr>
      <w:r>
        <w:rPr>
          <w:rFonts w:hint="eastAsia" w:ascii="等线" w:hAnsi="等线" w:eastAsia="等线" w:cs="等线"/>
          <w:szCs w:val="21"/>
        </w:rPr>
        <w:t xml:space="preserve">  1、</w:t>
      </w:r>
      <w:r>
        <w:rPr>
          <w:rFonts w:ascii="等线" w:hAnsi="等线" w:eastAsia="等线" w:cs="等线"/>
          <w:szCs w:val="21"/>
        </w:rPr>
        <w:t>西南·里Annor酒店（昆明西南林业大学白龙寺地铁站店)</w:t>
      </w:r>
      <w:r>
        <w:rPr>
          <w:rFonts w:hint="eastAsia" w:ascii="等线" w:hAnsi="等线" w:eastAsia="等线" w:cs="等线"/>
          <w:szCs w:val="21"/>
        </w:rPr>
        <w:t>，电话：</w:t>
      </w:r>
      <w:r>
        <w:rPr>
          <w:rFonts w:ascii="等线" w:hAnsi="等线" w:eastAsia="等线" w:cs="等线"/>
          <w:szCs w:val="21"/>
        </w:rPr>
        <w:t>0871-68665716</w:t>
      </w:r>
    </w:p>
    <w:p w14:paraId="46549310">
      <w:pPr>
        <w:rPr>
          <w:rFonts w:hint="eastAsia" w:ascii="等线" w:hAnsi="等线" w:eastAsia="等线" w:cs="等线"/>
          <w:szCs w:val="21"/>
        </w:rPr>
      </w:pPr>
      <w:r>
        <w:rPr>
          <w:rFonts w:hint="eastAsia" w:ascii="等线" w:hAnsi="等线" w:eastAsia="等线" w:cs="等线"/>
          <w:szCs w:val="21"/>
        </w:rPr>
        <w:t xml:space="preserve">  2、</w:t>
      </w:r>
      <w:r>
        <w:rPr>
          <w:rFonts w:ascii="等线" w:hAnsi="等线" w:eastAsia="等线" w:cs="等线"/>
          <w:szCs w:val="21"/>
        </w:rPr>
        <w:t>昆明世博园新迎新城漫心酒店</w:t>
      </w:r>
      <w:r>
        <w:rPr>
          <w:rFonts w:hint="eastAsia" w:ascii="等线" w:hAnsi="等线" w:eastAsia="等线" w:cs="等线"/>
          <w:szCs w:val="21"/>
        </w:rPr>
        <w:t>，电话：</w:t>
      </w:r>
      <w:r>
        <w:rPr>
          <w:rFonts w:ascii="等线" w:hAnsi="等线" w:eastAsia="等线" w:cs="等线"/>
          <w:szCs w:val="21"/>
        </w:rPr>
        <w:t>13013306215</w:t>
      </w:r>
      <w:r>
        <w:rPr>
          <w:rFonts w:hint="eastAsia" w:ascii="等线" w:hAnsi="等线" w:eastAsia="等线" w:cs="等线"/>
          <w:szCs w:val="21"/>
        </w:rPr>
        <w:t xml:space="preserve">   </w:t>
      </w:r>
      <w:r>
        <w:rPr>
          <w:rFonts w:ascii="等线" w:hAnsi="等线" w:eastAsia="等线" w:cs="等线"/>
          <w:szCs w:val="21"/>
        </w:rPr>
        <w:t>0871-68107999</w:t>
      </w:r>
    </w:p>
    <w:p w14:paraId="2B31BC98">
      <w:pPr>
        <w:rPr>
          <w:rFonts w:ascii="等线" w:hAnsi="等线" w:eastAsia="等线" w:cs="等线"/>
          <w:szCs w:val="21"/>
        </w:rPr>
      </w:pPr>
    </w:p>
    <w:p w14:paraId="5FACEF5C">
      <w:pPr>
        <w:rPr>
          <w:rFonts w:ascii="等线" w:hAnsi="等线" w:eastAsia="等线" w:cs="等线"/>
          <w:szCs w:val="21"/>
        </w:rPr>
      </w:pPr>
    </w:p>
    <w:p w14:paraId="60B5451D">
      <w:pPr>
        <w:rPr>
          <w:rFonts w:ascii="等线" w:hAnsi="等线" w:eastAsia="等线" w:cs="等线"/>
          <w:szCs w:val="21"/>
        </w:rPr>
      </w:pPr>
    </w:p>
    <w:p w14:paraId="7A6BA67B">
      <w:pPr>
        <w:rPr>
          <w:rFonts w:ascii="等线" w:hAnsi="等线" w:eastAsia="等线" w:cs="等线"/>
          <w:szCs w:val="21"/>
        </w:rPr>
      </w:pPr>
    </w:p>
    <w:p w14:paraId="7945CA1C">
      <w:pPr>
        <w:rPr>
          <w:rFonts w:ascii="等线" w:hAnsi="等线" w:eastAsia="等线" w:cs="等线"/>
          <w:szCs w:val="21"/>
        </w:rPr>
      </w:pPr>
    </w:p>
    <w:p w14:paraId="6A593CDF">
      <w:pPr>
        <w:rPr>
          <w:rFonts w:hint="eastAsia" w:ascii="等线" w:hAnsi="等线" w:eastAsia="等线" w:cs="等线"/>
          <w:szCs w:val="21"/>
        </w:rPr>
      </w:pPr>
    </w:p>
    <w:bookmarkEnd w:id="10"/>
    <w:p w14:paraId="34BE7677">
      <w:pPr>
        <w:rPr>
          <w:rFonts w:hint="eastAsia" w:asciiTheme="minorEastAsia" w:hAnsiTheme="minorEastAsia" w:eastAsiaTheme="minorEastAsia"/>
          <w:color w:val="4BACC6"/>
          <w:szCs w:val="21"/>
        </w:rPr>
      </w:pPr>
      <w:r>
        <w:rPr>
          <w:rFonts w:hint="eastAsia" w:asciiTheme="minorEastAsia" w:hAnsiTheme="minorEastAsia" w:eastAsiaTheme="minorEastAsia"/>
          <w:b/>
          <w:sz w:val="28"/>
          <w:szCs w:val="28"/>
        </w:rPr>
        <w:t>附件3 乘车路线</w:t>
      </w:r>
    </w:p>
    <w:p w14:paraId="09D387C1">
      <w:pPr>
        <w:spacing w:line="360" w:lineRule="auto"/>
        <w:rPr>
          <w:rFonts w:hint="eastAsia" w:asciiTheme="minorEastAsia" w:hAnsiTheme="minorEastAsia" w:eastAsiaTheme="minorEastAsia"/>
          <w:b/>
          <w:szCs w:val="21"/>
        </w:rPr>
      </w:pPr>
      <w:r>
        <w:rPr>
          <w:rFonts w:asciiTheme="minorEastAsia" w:hAnsiTheme="minorEastAsia" w:eastAsiaTheme="minorEastAsia"/>
          <w:b/>
          <w:szCs w:val="21"/>
        </w:rPr>
        <w:t>A</w:t>
      </w:r>
      <w:r>
        <w:rPr>
          <w:rFonts w:hint="eastAsia" w:asciiTheme="minorEastAsia" w:hAnsiTheme="minorEastAsia" w:eastAsiaTheme="minorEastAsia"/>
          <w:b/>
          <w:szCs w:val="21"/>
        </w:rPr>
        <w:t xml:space="preserve">昆明长水国际机场：                            </w:t>
      </w:r>
      <w:r>
        <w:rPr>
          <w:rFonts w:asciiTheme="minorEastAsia" w:hAnsiTheme="minorEastAsia" w:eastAsiaTheme="minorEastAsia"/>
          <w:b/>
          <w:szCs w:val="21"/>
        </w:rPr>
        <w:t>B</w:t>
      </w:r>
      <w:r>
        <w:rPr>
          <w:rFonts w:hint="eastAsia" w:asciiTheme="minorEastAsia" w:hAnsiTheme="minorEastAsia" w:eastAsiaTheme="minorEastAsia"/>
          <w:b/>
          <w:szCs w:val="21"/>
        </w:rPr>
        <w:t>昆明站：</w:t>
      </w:r>
    </w:p>
    <w:p w14:paraId="130BA665">
      <w:pPr>
        <w:spacing w:line="360" w:lineRule="auto"/>
        <w:rPr>
          <w:rFonts w:hint="eastAsia" w:asciiTheme="minorEastAsia" w:hAnsiTheme="minorEastAsia" w:eastAsiaTheme="minorEastAsia"/>
          <w:b/>
          <w:szCs w:val="21"/>
        </w:rPr>
      </w:pPr>
      <w:r>
        <w:drawing>
          <wp:anchor distT="0" distB="0" distL="114300" distR="114300" simplePos="0" relativeHeight="251661312" behindDoc="0" locked="0" layoutInCell="1" allowOverlap="1">
            <wp:simplePos x="0" y="0"/>
            <wp:positionH relativeFrom="column">
              <wp:posOffset>3096260</wp:posOffset>
            </wp:positionH>
            <wp:positionV relativeFrom="paragraph">
              <wp:posOffset>214630</wp:posOffset>
            </wp:positionV>
            <wp:extent cx="2720975" cy="3455035"/>
            <wp:effectExtent l="0" t="0" r="6985" b="444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2720975" cy="3455035"/>
                    </a:xfrm>
                    <a:prstGeom prst="rect">
                      <a:avLst/>
                    </a:prstGeom>
                    <a:noFill/>
                    <a:ln>
                      <a:noFill/>
                    </a:ln>
                  </pic:spPr>
                </pic:pic>
              </a:graphicData>
            </a:graphic>
          </wp:anchor>
        </w:drawing>
      </w:r>
    </w:p>
    <w:p w14:paraId="40FB3BC5">
      <w:pPr>
        <w:spacing w:line="360" w:lineRule="auto"/>
        <w:rPr>
          <w:rFonts w:hint="eastAsia" w:asciiTheme="minorEastAsia" w:hAnsiTheme="minorEastAsia" w:eastAsiaTheme="minorEastAsia"/>
          <w:b/>
          <w:szCs w:val="21"/>
        </w:rPr>
      </w:pPr>
      <w:r>
        <w:drawing>
          <wp:anchor distT="0" distB="0" distL="114300" distR="114300" simplePos="0" relativeHeight="251662336" behindDoc="0" locked="0" layoutInCell="1" allowOverlap="1">
            <wp:simplePos x="0" y="0"/>
            <wp:positionH relativeFrom="column">
              <wp:posOffset>-186690</wp:posOffset>
            </wp:positionH>
            <wp:positionV relativeFrom="paragraph">
              <wp:posOffset>45720</wp:posOffset>
            </wp:positionV>
            <wp:extent cx="3251200" cy="3033395"/>
            <wp:effectExtent l="0" t="0" r="10160" b="1460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251200" cy="3033395"/>
                    </a:xfrm>
                    <a:prstGeom prst="rect">
                      <a:avLst/>
                    </a:prstGeom>
                    <a:noFill/>
                    <a:ln>
                      <a:noFill/>
                    </a:ln>
                  </pic:spPr>
                </pic:pic>
              </a:graphicData>
            </a:graphic>
          </wp:anchor>
        </w:drawing>
      </w:r>
    </w:p>
    <w:p w14:paraId="0130CE8F">
      <w:pPr>
        <w:rPr>
          <w:rFonts w:hint="eastAsia" w:ascii="等线" w:hAnsi="等线" w:eastAsia="等线" w:cs="等线"/>
          <w:b/>
          <w:sz w:val="28"/>
          <w:szCs w:val="28"/>
        </w:rPr>
      </w:pPr>
    </w:p>
    <w:p w14:paraId="4870FD32">
      <w:pPr>
        <w:rPr>
          <w:rFonts w:hint="eastAsia" w:ascii="等线" w:hAnsi="等线" w:eastAsia="等线" w:cs="等线"/>
          <w:b/>
          <w:sz w:val="28"/>
          <w:szCs w:val="28"/>
        </w:rPr>
      </w:pPr>
    </w:p>
    <w:p w14:paraId="31AE3850">
      <w:pPr>
        <w:rPr>
          <w:rFonts w:hint="eastAsia" w:ascii="等线" w:hAnsi="等线" w:eastAsia="等线" w:cs="等线"/>
          <w:b/>
          <w:sz w:val="28"/>
          <w:szCs w:val="28"/>
        </w:rPr>
      </w:pPr>
    </w:p>
    <w:p w14:paraId="03B32F81">
      <w:pPr>
        <w:rPr>
          <w:rFonts w:hint="eastAsia" w:ascii="等线" w:hAnsi="等线" w:eastAsia="等线" w:cs="等线"/>
          <w:b/>
          <w:sz w:val="28"/>
          <w:szCs w:val="28"/>
        </w:rPr>
      </w:pPr>
    </w:p>
    <w:p w14:paraId="0C32248F">
      <w:pPr>
        <w:rPr>
          <w:rFonts w:hint="eastAsia" w:ascii="等线" w:hAnsi="等线" w:eastAsia="等线" w:cs="等线"/>
          <w:b/>
          <w:sz w:val="28"/>
          <w:szCs w:val="28"/>
        </w:rPr>
      </w:pPr>
    </w:p>
    <w:p w14:paraId="7AB13A5E">
      <w:pPr>
        <w:rPr>
          <w:rFonts w:hint="eastAsia" w:ascii="等线" w:hAnsi="等线" w:eastAsia="等线" w:cs="等线"/>
          <w:b/>
          <w:sz w:val="28"/>
          <w:szCs w:val="28"/>
        </w:rPr>
      </w:pPr>
    </w:p>
    <w:p w14:paraId="7C191FBB">
      <w:pPr>
        <w:rPr>
          <w:rFonts w:hint="eastAsia" w:ascii="等线" w:hAnsi="等线" w:eastAsia="等线" w:cs="等线"/>
          <w:b/>
          <w:sz w:val="28"/>
          <w:szCs w:val="28"/>
        </w:rPr>
      </w:pPr>
      <w:r>
        <w:rPr>
          <w:rFonts w:hint="eastAsia" w:ascii="等线" w:hAnsi="等线" w:eastAsia="等线" w:cs="等线"/>
          <w:b/>
          <w:sz w:val="28"/>
          <w:szCs w:val="28"/>
        </w:rPr>
        <w:t>附件4：访客系统使用（西南林业大学）</w:t>
      </w:r>
    </w:p>
    <w:p w14:paraId="6AE3453D">
      <w:pPr>
        <w:rPr>
          <w:rFonts w:ascii="等线" w:hAnsi="等线" w:eastAsia="等线" w:cs="等线"/>
          <w:bCs/>
          <w:szCs w:val="21"/>
        </w:rPr>
      </w:pPr>
      <w:r>
        <w:rPr>
          <w:rFonts w:hint="eastAsia" w:ascii="等线" w:hAnsi="等线" w:eastAsia="等线" w:cs="等线"/>
          <w:bCs/>
          <w:szCs w:val="21"/>
        </w:rPr>
        <w:t xml:space="preserve">被访问人填写   罗廷芳  </w:t>
      </w:r>
      <w:r>
        <w:rPr>
          <w:rFonts w:ascii="等线" w:hAnsi="等线" w:eastAsia="等线" w:cs="等线"/>
          <w:bCs/>
          <w:szCs w:val="21"/>
        </w:rPr>
        <w:t>15912510962</w:t>
      </w:r>
      <w:r>
        <w:rPr>
          <w:rFonts w:hint="eastAsia" w:ascii="等线" w:hAnsi="等线" w:eastAsia="等线" w:cs="等线"/>
          <w:bCs/>
          <w:szCs w:val="21"/>
        </w:rPr>
        <w:t xml:space="preserve">     舒宇  13708488884</w:t>
      </w:r>
    </w:p>
    <w:p w14:paraId="4A4B37ED">
      <w:pPr>
        <w:rPr>
          <w:rFonts w:ascii="等线" w:hAnsi="等线" w:eastAsia="等线" w:cs="等线"/>
          <w:bCs/>
          <w:szCs w:val="21"/>
        </w:rPr>
      </w:pPr>
      <w:r>
        <w:rPr>
          <w:rFonts w:hint="eastAsia" w:ascii="等线" w:hAnsi="等线" w:eastAsia="等线" w:cs="等线"/>
          <w:bCs/>
          <w:szCs w:val="21"/>
        </w:rPr>
        <w:t>预约时间填写比赛日当天进校停留时段，申请事由填写进校参加比赛</w:t>
      </w:r>
    </w:p>
    <w:p w14:paraId="3E6AEA3D">
      <w:pPr>
        <w:rPr>
          <w:rFonts w:hint="eastAsia" w:ascii="等线" w:hAnsi="等线" w:eastAsia="等线" w:cs="等线"/>
          <w:b/>
          <w:color w:val="EE0000"/>
          <w:szCs w:val="21"/>
        </w:rPr>
      </w:pPr>
      <w:r>
        <w:rPr>
          <w:rFonts w:hint="eastAsia" w:ascii="等线" w:hAnsi="等线" w:eastAsia="等线" w:cs="等线"/>
          <w:b/>
          <w:color w:val="EE0000"/>
          <w:szCs w:val="21"/>
          <w:highlight w:val="yellow"/>
        </w:rPr>
        <w:t>请提前进行预约，避免当天临时预约出现问题</w:t>
      </w:r>
    </w:p>
    <w:p w14:paraId="2298F75D">
      <w:pPr>
        <w:rPr>
          <w:rFonts w:ascii="等线" w:hAnsi="等线" w:eastAsia="等线" w:cs="等线"/>
          <w:bCs/>
          <w:szCs w:val="21"/>
        </w:rPr>
      </w:pPr>
      <w:r>
        <w:rPr>
          <w:rFonts w:ascii="等线" w:hAnsi="等线" w:eastAsia="等线" w:cs="等线"/>
          <w:bCs/>
          <w:szCs w:val="21"/>
        </w:rPr>
        <w:drawing>
          <wp:inline distT="0" distB="0" distL="0" distR="0">
            <wp:extent cx="5274310" cy="7613015"/>
            <wp:effectExtent l="0" t="0" r="2540" b="6985"/>
            <wp:docPr id="14132195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19548" name="图片 1"/>
                    <pic:cNvPicPr>
                      <a:picLocks noChangeAspect="1"/>
                    </pic:cNvPicPr>
                  </pic:nvPicPr>
                  <pic:blipFill>
                    <a:blip r:embed="rId9"/>
                    <a:stretch>
                      <a:fillRect/>
                    </a:stretch>
                  </pic:blipFill>
                  <pic:spPr>
                    <a:xfrm>
                      <a:off x="0" y="0"/>
                      <a:ext cx="5274310" cy="7613015"/>
                    </a:xfrm>
                    <a:prstGeom prst="rect">
                      <a:avLst/>
                    </a:prstGeom>
                  </pic:spPr>
                </pic:pic>
              </a:graphicData>
            </a:graphic>
          </wp:inline>
        </w:drawing>
      </w:r>
    </w:p>
    <w:p w14:paraId="6F03EF45">
      <w:pPr>
        <w:rPr>
          <w:rFonts w:ascii="等线" w:hAnsi="等线" w:eastAsia="等线" w:cs="等线"/>
          <w:bCs/>
          <w:szCs w:val="21"/>
        </w:rPr>
      </w:pPr>
    </w:p>
    <w:p w14:paraId="4A72FCEB">
      <w:pPr>
        <w:rPr>
          <w:rFonts w:ascii="等线" w:hAnsi="等线" w:eastAsia="等线" w:cs="等线"/>
          <w:bCs/>
          <w:szCs w:val="21"/>
        </w:rPr>
      </w:pPr>
      <w:r>
        <w:rPr>
          <w:rFonts w:ascii="等线" w:hAnsi="等线" w:eastAsia="等线" w:cs="等线"/>
          <w:bCs/>
          <w:szCs w:val="21"/>
        </w:rPr>
        <w:drawing>
          <wp:inline distT="0" distB="0" distL="0" distR="0">
            <wp:extent cx="5274310" cy="8338185"/>
            <wp:effectExtent l="0" t="0" r="2540" b="5715"/>
            <wp:docPr id="10338840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884003" name="图片 1"/>
                    <pic:cNvPicPr>
                      <a:picLocks noChangeAspect="1"/>
                    </pic:cNvPicPr>
                  </pic:nvPicPr>
                  <pic:blipFill>
                    <a:blip r:embed="rId10"/>
                    <a:stretch>
                      <a:fillRect/>
                    </a:stretch>
                  </pic:blipFill>
                  <pic:spPr>
                    <a:xfrm>
                      <a:off x="0" y="0"/>
                      <a:ext cx="5274310" cy="8338185"/>
                    </a:xfrm>
                    <a:prstGeom prst="rect">
                      <a:avLst/>
                    </a:prstGeom>
                  </pic:spPr>
                </pic:pic>
              </a:graphicData>
            </a:graphic>
          </wp:inline>
        </w:drawing>
      </w:r>
    </w:p>
    <w:p w14:paraId="7B988473">
      <w:pPr>
        <w:rPr>
          <w:rFonts w:ascii="等线" w:hAnsi="等线" w:eastAsia="等线" w:cs="等线"/>
          <w:bCs/>
          <w:szCs w:val="21"/>
        </w:rPr>
      </w:pPr>
    </w:p>
    <w:p w14:paraId="0F3B035B">
      <w:pPr>
        <w:rPr>
          <w:rFonts w:ascii="等线" w:hAnsi="等线" w:eastAsia="等线" w:cs="等线"/>
          <w:bCs/>
          <w:szCs w:val="21"/>
        </w:rPr>
      </w:pPr>
      <w:r>
        <w:rPr>
          <w:rFonts w:ascii="等线" w:hAnsi="等线" w:eastAsia="等线" w:cs="等线"/>
          <w:bCs/>
          <w:szCs w:val="21"/>
        </w:rPr>
        <w:drawing>
          <wp:inline distT="0" distB="0" distL="0" distR="0">
            <wp:extent cx="5274310" cy="8077200"/>
            <wp:effectExtent l="0" t="0" r="2540" b="0"/>
            <wp:docPr id="625620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62053" name="图片 1"/>
                    <pic:cNvPicPr>
                      <a:picLocks noChangeAspect="1"/>
                    </pic:cNvPicPr>
                  </pic:nvPicPr>
                  <pic:blipFill>
                    <a:blip r:embed="rId11"/>
                    <a:stretch>
                      <a:fillRect/>
                    </a:stretch>
                  </pic:blipFill>
                  <pic:spPr>
                    <a:xfrm>
                      <a:off x="0" y="0"/>
                      <a:ext cx="5274310" cy="8077200"/>
                    </a:xfrm>
                    <a:prstGeom prst="rect">
                      <a:avLst/>
                    </a:prstGeom>
                  </pic:spPr>
                </pic:pic>
              </a:graphicData>
            </a:graphic>
          </wp:inline>
        </w:drawing>
      </w:r>
    </w:p>
    <w:p w14:paraId="1EEC1EFD">
      <w:pPr>
        <w:rPr>
          <w:rFonts w:ascii="等线" w:hAnsi="等线" w:eastAsia="等线" w:cs="等线"/>
          <w:bCs/>
          <w:szCs w:val="21"/>
        </w:rPr>
      </w:pPr>
    </w:p>
    <w:p w14:paraId="7DAF039B">
      <w:pPr>
        <w:rPr>
          <w:rFonts w:ascii="等线" w:hAnsi="等线" w:eastAsia="等线" w:cs="等线"/>
          <w:bCs/>
          <w:szCs w:val="21"/>
        </w:rPr>
      </w:pPr>
    </w:p>
    <w:p w14:paraId="75DC9F0F">
      <w:pPr>
        <w:rPr>
          <w:rFonts w:ascii="等线" w:hAnsi="等线" w:eastAsia="等线" w:cs="等线"/>
          <w:bCs/>
          <w:szCs w:val="21"/>
        </w:rPr>
      </w:pPr>
    </w:p>
    <w:p w14:paraId="3E8EBF09">
      <w:pPr>
        <w:rPr>
          <w:rFonts w:ascii="等线" w:hAnsi="等线" w:eastAsia="等线" w:cs="等线"/>
          <w:bCs/>
          <w:szCs w:val="21"/>
        </w:rPr>
      </w:pPr>
      <w:r>
        <w:rPr>
          <w:rFonts w:ascii="等线" w:hAnsi="等线" w:eastAsia="等线" w:cs="等线"/>
          <w:bCs/>
          <w:szCs w:val="21"/>
        </w:rPr>
        <w:drawing>
          <wp:inline distT="0" distB="0" distL="0" distR="0">
            <wp:extent cx="5274310" cy="7490460"/>
            <wp:effectExtent l="0" t="0" r="2540" b="0"/>
            <wp:docPr id="13195631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563100" name="图片 1"/>
                    <pic:cNvPicPr>
                      <a:picLocks noChangeAspect="1"/>
                    </pic:cNvPicPr>
                  </pic:nvPicPr>
                  <pic:blipFill>
                    <a:blip r:embed="rId12"/>
                    <a:stretch>
                      <a:fillRect/>
                    </a:stretch>
                  </pic:blipFill>
                  <pic:spPr>
                    <a:xfrm>
                      <a:off x="0" y="0"/>
                      <a:ext cx="5274310" cy="749046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22C40">
    <w:pPr>
      <w:pStyle w:val="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87B51F">
                          <w:pPr>
                            <w:pStyle w:val="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3P/FA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lhLNFEp++vH9&#10;9PPh9OsbiYeQqLV+hsh7i9jQvTMdwodzj8PIvKucil9wIvBD4ONFYNEFwuOl6WQ6zeHi8A0b4GeP&#10;163z4b0wikSjoA4VTMKyw8aHPnQIidm0WTdSpipKTdqCXr1+k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3P/FAtAgAAWQQAAA4AAAAAAAAAAQAgAAAAHwEAAGRycy9lMm9Eb2MueG1sUEsFBgAAAAAG&#10;AAYAWQEAAL4FAAAAAA==&#10;">
              <v:fill on="f" focussize="0,0"/>
              <v:stroke on="f" weight="0.5pt"/>
              <v:imagedata o:title=""/>
              <o:lock v:ext="edit" aspectratio="f"/>
              <v:textbox inset="0mm,0mm,0mm,0mm" style="mso-fit-shape-to-text:t;">
                <w:txbxContent>
                  <w:p w14:paraId="3C87B51F">
                    <w:pPr>
                      <w:pStyle w:val="3"/>
                    </w:pPr>
                  </w:p>
                </w:txbxContent>
              </v:textbox>
            </v:shape>
          </w:pict>
        </mc:Fallback>
      </mc:AlternateContent>
    </w:r>
  </w:p>
  <w:p w14:paraId="60685868">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BC89DE"/>
    <w:multiLevelType w:val="singleLevel"/>
    <w:tmpl w:val="BFBC89DE"/>
    <w:lvl w:ilvl="0" w:tentative="0">
      <w:start w:val="2"/>
      <w:numFmt w:val="decimal"/>
      <w:suff w:val="nothing"/>
      <w:lvlText w:val="%1、"/>
      <w:lvlJc w:val="left"/>
      <w:pPr>
        <w:ind w:left="630" w:firstLine="0"/>
      </w:pPr>
    </w:lvl>
  </w:abstractNum>
  <w:abstractNum w:abstractNumId="1">
    <w:nsid w:val="0EEE05EA"/>
    <w:multiLevelType w:val="multilevel"/>
    <w:tmpl w:val="0EEE05EA"/>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6091BA0"/>
    <w:multiLevelType w:val="multilevel"/>
    <w:tmpl w:val="16091BA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590E4924"/>
    <w:multiLevelType w:val="multilevel"/>
    <w:tmpl w:val="590E492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B120224"/>
    <w:multiLevelType w:val="multilevel"/>
    <w:tmpl w:val="5B12022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BD92F16"/>
    <w:multiLevelType w:val="singleLevel"/>
    <w:tmpl w:val="6BD92F16"/>
    <w:lvl w:ilvl="0" w:tentative="0">
      <w:start w:val="10"/>
      <w:numFmt w:val="decimal"/>
      <w:suff w:val="space"/>
      <w:lvlText w:val="%1."/>
      <w:lvlJc w:val="left"/>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279"/>
    <w:rsid w:val="001868BE"/>
    <w:rsid w:val="001B4279"/>
    <w:rsid w:val="00705BE2"/>
    <w:rsid w:val="00B23048"/>
    <w:rsid w:val="00D42B42"/>
    <w:rsid w:val="2EB2792E"/>
    <w:rsid w:val="3FA97C95"/>
    <w:rsid w:val="423B3A9C"/>
    <w:rsid w:val="4DF36273"/>
    <w:rsid w:val="55865281"/>
    <w:rsid w:val="649479AB"/>
    <w:rsid w:val="6AFB15AA"/>
    <w:rsid w:val="6C5B7B1E"/>
    <w:rsid w:val="75CF6CBC"/>
    <w:rsid w:val="76B96BDC"/>
    <w:rsid w:val="7F0C48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kern w:val="44"/>
      <w:sz w:val="44"/>
      <w:szCs w:val="44"/>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List Paragraph"/>
    <w:basedOn w:val="1"/>
    <w:qFormat/>
    <w:uiPriority w:val="34"/>
    <w:pPr>
      <w:ind w:firstLine="420" w:firstLineChars="200"/>
    </w:pPr>
  </w:style>
  <w:style w:type="paragraph" w:customStyle="1" w:styleId="8">
    <w:name w:val="列出段落1"/>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2654</Words>
  <Characters>2945</Characters>
  <Lines>173</Lines>
  <Paragraphs>195</Paragraphs>
  <TotalTime>20</TotalTime>
  <ScaleCrop>false</ScaleCrop>
  <LinksUpToDate>false</LinksUpToDate>
  <CharactersWithSpaces>3043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2026-06-23T08:44:00Z</dcterms:created>
  <dc:creator>Administrator</dc:creator>
  <cp:lastModifiedBy>monkeysy</cp:lastModifiedBy>
  <dcterms:modified xsi:type="dcterms:W3CDTF">2026-06-24T09:27:02Z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eyJoZGlkIjoiYmU3YjU2YzI1OWJlMTI3MzQyZjM5YzMxYWRkYmJmNmMiLCJ1c2VySWQiOiIzMjQxMDg4NDAifQ==</vt:lpwstr>
  </property>
  <property fmtid="{D5CDD505-2E9C-101B-9397-08002B2CF9AE}" pid="4" name="ICV">
    <vt:lpwstr>9EC75019DC32436EACC9182688339D46_12</vt:lpwstr>
  </property>
</Properties>
</file>