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35527E">
      <w:pPr>
        <w:pStyle w:val="2"/>
        <w:spacing w:line="360" w:lineRule="auto"/>
        <w:jc w:val="center"/>
        <w:rPr>
          <w:rFonts w:asciiTheme="minorHAnsi" w:hAnsiTheme="minorHAnsi" w:eastAsiaTheme="minorHAnsi"/>
          <w:sz w:val="32"/>
          <w:szCs w:val="32"/>
        </w:rPr>
      </w:pPr>
      <w:bookmarkStart w:id="0" w:name="_Toc126848950"/>
      <w:bookmarkStart w:id="1" w:name="_Toc9953764"/>
      <w:bookmarkStart w:id="2" w:name="_Toc10127054"/>
      <w:bookmarkStart w:id="3" w:name="_Toc73609435"/>
      <w:bookmarkStart w:id="4" w:name="_Toc10109418"/>
      <w:bookmarkStart w:id="5" w:name="_Toc1095"/>
      <w:bookmarkStart w:id="6" w:name="_Toc9951262"/>
      <w:bookmarkStart w:id="7" w:name="_Toc30882"/>
      <w:bookmarkStart w:id="8" w:name="_Toc10109248"/>
      <w:bookmarkStart w:id="9" w:name="_Toc126837328"/>
      <w:r>
        <w:rPr>
          <w:rFonts w:hint="eastAsia" w:asciiTheme="minorHAnsi" w:hAnsiTheme="minorHAnsi" w:eastAsiaTheme="minorHAnsi"/>
          <w:sz w:val="32"/>
          <w:szCs w:val="32"/>
        </w:rPr>
        <w:t>20</w:t>
      </w:r>
      <w:r>
        <w:rPr>
          <w:rFonts w:asciiTheme="minorHAnsi" w:hAnsiTheme="minorHAnsi" w:eastAsiaTheme="minorHAnsi"/>
          <w:sz w:val="32"/>
          <w:szCs w:val="32"/>
        </w:rPr>
        <w:t>25</w:t>
      </w:r>
      <w:r>
        <w:rPr>
          <w:rFonts w:hint="eastAsia" w:asciiTheme="minorHAnsi" w:hAnsiTheme="minorHAnsi" w:eastAsiaTheme="minorHAnsi"/>
          <w:sz w:val="32"/>
          <w:szCs w:val="32"/>
        </w:rPr>
        <w:t>年第十九届CIMC“西门子杯”中国智能制造挑战赛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p w14:paraId="0A68B884">
      <w:pPr>
        <w:pStyle w:val="2"/>
        <w:spacing w:line="360" w:lineRule="auto"/>
        <w:jc w:val="center"/>
        <w:rPr>
          <w:rFonts w:asciiTheme="minorHAnsi" w:hAnsiTheme="minorHAnsi" w:eastAsiaTheme="minorHAnsi"/>
          <w:sz w:val="32"/>
          <w:szCs w:val="32"/>
        </w:rPr>
      </w:pPr>
      <w:bookmarkStart w:id="10" w:name="_Toc9951263"/>
      <w:bookmarkStart w:id="11" w:name="_Toc9953765"/>
      <w:bookmarkStart w:id="12" w:name="_Toc31513"/>
      <w:r>
        <w:rPr>
          <w:rFonts w:hint="eastAsia" w:asciiTheme="minorHAnsi" w:hAnsiTheme="minorHAnsi" w:eastAsiaTheme="minorHAnsi"/>
          <w:sz w:val="32"/>
          <w:szCs w:val="32"/>
        </w:rPr>
        <w:t>全国初赛</w:t>
      </w:r>
      <w:r>
        <w:rPr>
          <w:rFonts w:hint="eastAsia" w:asciiTheme="minorHAnsi" w:hAnsiTheme="minorHAnsi"/>
          <w:sz w:val="32"/>
          <w:szCs w:val="32"/>
          <w:lang w:val="en-US" w:eastAsia="zh-CN"/>
        </w:rPr>
        <w:t>华东六</w:t>
      </w:r>
      <w:bookmarkStart w:id="20" w:name="_GoBack"/>
      <w:bookmarkEnd w:id="20"/>
      <w:r>
        <w:rPr>
          <w:rFonts w:hint="eastAsia" w:asciiTheme="minorHAnsi" w:hAnsiTheme="minorHAnsi" w:eastAsiaTheme="minorHAnsi"/>
          <w:sz w:val="32"/>
          <w:szCs w:val="32"/>
        </w:rPr>
        <w:t>分赛区竞赛通知</w:t>
      </w:r>
      <w:bookmarkEnd w:id="10"/>
      <w:bookmarkEnd w:id="11"/>
      <w:bookmarkEnd w:id="12"/>
    </w:p>
    <w:p w14:paraId="291807C5">
      <w:pPr>
        <w:numPr>
          <w:ilvl w:val="0"/>
          <w:numId w:val="0"/>
        </w:numPr>
        <w:spacing w:line="360" w:lineRule="auto"/>
        <w:ind w:left="420" w:leftChars="0" w:hanging="420" w:firstLineChars="0"/>
        <w:rPr>
          <w:rFonts w:asciiTheme="minorEastAsia" w:hAnsiTheme="minorEastAsia" w:eastAsiaTheme="minorEastAsia"/>
          <w:b/>
          <w:sz w:val="32"/>
          <w:szCs w:val="32"/>
        </w:rPr>
      </w:pPr>
      <w:r>
        <w:rPr>
          <w:rFonts w:hint="default" w:cs="Times New Roman" w:asciiTheme="minorEastAsia" w:hAnsiTheme="minorEastAsia" w:eastAsiaTheme="minorEastAsia"/>
          <w:b/>
          <w:kern w:val="2"/>
          <w:sz w:val="32"/>
          <w:szCs w:val="32"/>
          <w:lang w:val="en-US" w:eastAsia="zh-CN" w:bidi="ar-SA"/>
        </w:rPr>
        <w:t>一、</w:t>
      </w:r>
      <w:r>
        <w:rPr>
          <w:rFonts w:hint="eastAsia" w:asciiTheme="minorEastAsia" w:hAnsiTheme="minorEastAsia" w:eastAsiaTheme="minorEastAsia"/>
          <w:b/>
          <w:sz w:val="32"/>
          <w:szCs w:val="32"/>
        </w:rPr>
        <w:t>竞赛日程</w:t>
      </w:r>
    </w:p>
    <w:p w14:paraId="12B59220">
      <w:pPr>
        <w:numPr>
          <w:ilvl w:val="0"/>
          <w:numId w:val="0"/>
        </w:numPr>
        <w:spacing w:line="360" w:lineRule="auto"/>
        <w:rPr>
          <w:rFonts w:asciiTheme="minorEastAsia" w:hAnsiTheme="minorEastAsia" w:eastAsiaTheme="minorEastAsia"/>
          <w:b/>
          <w:sz w:val="32"/>
          <w:szCs w:val="32"/>
        </w:rPr>
      </w:pPr>
    </w:p>
    <w:tbl>
      <w:tblPr>
        <w:tblStyle w:val="6"/>
        <w:tblW w:w="101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1"/>
        <w:gridCol w:w="3081"/>
        <w:gridCol w:w="2181"/>
        <w:gridCol w:w="1742"/>
        <w:gridCol w:w="1993"/>
      </w:tblGrid>
      <w:tr w14:paraId="1D14D6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161" w:type="dxa"/>
            <w:shd w:val="clear" w:color="auto" w:fill="FDE9D9"/>
            <w:vAlign w:val="center"/>
          </w:tcPr>
          <w:p w14:paraId="792614D7">
            <w:pPr>
              <w:spacing w:line="360" w:lineRule="auto"/>
              <w:jc w:val="center"/>
              <w:rPr>
                <w:rFonts w:asciiTheme="minorEastAsia" w:hAnsiTheme="minorEastAsia" w:eastAsiaTheme="minorEastAsia"/>
                <w:b/>
                <w:sz w:val="22"/>
                <w:szCs w:val="22"/>
                <w:lang w:val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2"/>
                <w:szCs w:val="22"/>
                <w:lang w:val="zh-CN"/>
              </w:rPr>
              <w:t>活动</w:t>
            </w:r>
          </w:p>
        </w:tc>
        <w:tc>
          <w:tcPr>
            <w:tcW w:w="3081" w:type="dxa"/>
            <w:shd w:val="clear" w:color="auto" w:fill="FDE9D9"/>
            <w:vAlign w:val="center"/>
          </w:tcPr>
          <w:p w14:paraId="7F3A3719">
            <w:pPr>
              <w:spacing w:line="360" w:lineRule="auto"/>
              <w:jc w:val="center"/>
              <w:rPr>
                <w:rFonts w:asciiTheme="minorEastAsia" w:hAnsiTheme="minorEastAsia" w:eastAsiaTheme="minorEastAsia"/>
                <w:b/>
                <w:sz w:val="22"/>
                <w:szCs w:val="22"/>
                <w:lang w:val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2"/>
                <w:szCs w:val="22"/>
                <w:lang w:val="zh-CN"/>
              </w:rPr>
              <w:t>赛项组</w:t>
            </w:r>
          </w:p>
        </w:tc>
        <w:tc>
          <w:tcPr>
            <w:tcW w:w="2181" w:type="dxa"/>
            <w:shd w:val="clear" w:color="auto" w:fill="FDE9D9"/>
            <w:vAlign w:val="center"/>
          </w:tcPr>
          <w:p w14:paraId="563B4E99">
            <w:pPr>
              <w:spacing w:line="360" w:lineRule="auto"/>
              <w:jc w:val="center"/>
              <w:rPr>
                <w:rFonts w:asciiTheme="minorEastAsia" w:hAnsiTheme="minorEastAsia" w:eastAsiaTheme="minorEastAsia"/>
                <w:b/>
                <w:sz w:val="22"/>
                <w:szCs w:val="22"/>
                <w:lang w:val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2"/>
                <w:szCs w:val="22"/>
                <w:lang w:val="zh-CN"/>
              </w:rPr>
              <w:t>日期</w:t>
            </w:r>
          </w:p>
        </w:tc>
        <w:tc>
          <w:tcPr>
            <w:tcW w:w="1742" w:type="dxa"/>
            <w:shd w:val="clear" w:color="auto" w:fill="FDE9D9"/>
            <w:vAlign w:val="center"/>
          </w:tcPr>
          <w:p w14:paraId="0A3E02F4">
            <w:pPr>
              <w:spacing w:line="360" w:lineRule="auto"/>
              <w:jc w:val="center"/>
              <w:rPr>
                <w:rFonts w:asciiTheme="minorEastAsia" w:hAnsiTheme="minorEastAsia" w:eastAsiaTheme="minorEastAsia"/>
                <w:b/>
                <w:sz w:val="22"/>
                <w:szCs w:val="22"/>
                <w:lang w:val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2"/>
                <w:szCs w:val="22"/>
                <w:lang w:val="zh-CN"/>
              </w:rPr>
              <w:t>时间</w:t>
            </w:r>
          </w:p>
        </w:tc>
        <w:tc>
          <w:tcPr>
            <w:tcW w:w="1993" w:type="dxa"/>
            <w:shd w:val="clear" w:color="auto" w:fill="FDE9D9"/>
            <w:vAlign w:val="center"/>
          </w:tcPr>
          <w:p w14:paraId="261B5BF9">
            <w:pPr>
              <w:spacing w:line="360" w:lineRule="auto"/>
              <w:jc w:val="center"/>
              <w:rPr>
                <w:rFonts w:asciiTheme="minorEastAsia" w:hAnsiTheme="minorEastAsia" w:eastAsiaTheme="minorEastAsia"/>
                <w:b/>
                <w:sz w:val="22"/>
                <w:szCs w:val="22"/>
                <w:lang w:val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2"/>
                <w:szCs w:val="22"/>
                <w:lang w:val="zh-CN"/>
              </w:rPr>
              <w:t>地点（线上会议号）</w:t>
            </w:r>
          </w:p>
        </w:tc>
      </w:tr>
      <w:tr w14:paraId="4D22C2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161" w:type="dxa"/>
            <w:shd w:val="clear" w:color="auto" w:fill="auto"/>
            <w:vAlign w:val="center"/>
          </w:tcPr>
          <w:p w14:paraId="45B54BA7">
            <w:pPr>
              <w:spacing w:line="360" w:lineRule="auto"/>
              <w:rPr>
                <w:rFonts w:asciiTheme="minorEastAsia" w:hAnsiTheme="minorEastAsia" w:eastAsiaTheme="minorEastAsia"/>
                <w:sz w:val="22"/>
                <w:szCs w:val="22"/>
                <w:lang w:val="zh-CN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  <w:lang w:val="zh-CN"/>
              </w:rPr>
              <w:t>报到</w:t>
            </w:r>
          </w:p>
        </w:tc>
        <w:tc>
          <w:tcPr>
            <w:tcW w:w="3081" w:type="dxa"/>
            <w:shd w:val="clear" w:color="auto" w:fill="auto"/>
            <w:vAlign w:val="center"/>
          </w:tcPr>
          <w:p w14:paraId="3C722736">
            <w:pPr>
              <w:spacing w:line="360" w:lineRule="auto"/>
              <w:rPr>
                <w:rFonts w:asciiTheme="minorEastAsia" w:hAnsiTheme="minorEastAsia" w:eastAsiaTheme="minorEastAsia"/>
                <w:sz w:val="22"/>
                <w:szCs w:val="22"/>
                <w:lang w:val="zh-CN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  <w:lang w:val="zh-CN"/>
              </w:rPr>
              <w:t>所有参赛师生</w:t>
            </w:r>
          </w:p>
        </w:tc>
        <w:tc>
          <w:tcPr>
            <w:tcW w:w="2181" w:type="dxa"/>
            <w:shd w:val="clear" w:color="auto" w:fill="auto"/>
            <w:vAlign w:val="center"/>
          </w:tcPr>
          <w:p w14:paraId="6E6AE63C"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2"/>
                <w:szCs w:val="22"/>
                <w:lang w:val="zh-CN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/>
                <w:sz w:val="22"/>
                <w:szCs w:val="22"/>
                <w:lang w:val="zh-CN"/>
              </w:rPr>
              <w:t>月</w:t>
            </w:r>
            <w:r>
              <w:rPr>
                <w:rFonts w:hint="eastAsia" w:asciiTheme="minorEastAsia" w:hAnsiTheme="minorEastAsia" w:eastAsiaTheme="minorEastAsia"/>
                <w:sz w:val="22"/>
                <w:szCs w:val="22"/>
                <w:lang w:val="en-US" w:eastAsia="zh-CN"/>
              </w:rPr>
              <w:t>29</w:t>
            </w:r>
            <w:r>
              <w:rPr>
                <w:rFonts w:hint="eastAsia" w:asciiTheme="minorEastAsia" w:hAnsiTheme="minorEastAsia" w:eastAsiaTheme="minorEastAsia"/>
                <w:sz w:val="22"/>
                <w:szCs w:val="22"/>
                <w:lang w:val="zh-CN"/>
              </w:rPr>
              <w:t>日</w:t>
            </w:r>
          </w:p>
        </w:tc>
        <w:tc>
          <w:tcPr>
            <w:tcW w:w="1742" w:type="dxa"/>
            <w:shd w:val="clear" w:color="auto" w:fill="auto"/>
            <w:vAlign w:val="center"/>
          </w:tcPr>
          <w:p w14:paraId="7105D8E0"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2"/>
                <w:szCs w:val="22"/>
                <w:lang w:val="zh-CN"/>
              </w:rPr>
            </w:pPr>
          </w:p>
        </w:tc>
        <w:tc>
          <w:tcPr>
            <w:tcW w:w="1993" w:type="dxa"/>
            <w:shd w:val="clear" w:color="auto" w:fill="auto"/>
            <w:vAlign w:val="center"/>
          </w:tcPr>
          <w:p w14:paraId="04BD57A7"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2"/>
                <w:szCs w:val="22"/>
                <w:lang w:val="zh-CN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  <w:lang w:val="zh-CN"/>
              </w:rPr>
              <w:t>线上提交参赛回执</w:t>
            </w:r>
          </w:p>
        </w:tc>
      </w:tr>
      <w:tr w14:paraId="7F4A4F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161" w:type="dxa"/>
            <w:vMerge w:val="restart"/>
            <w:shd w:val="clear" w:color="auto" w:fill="auto"/>
            <w:vAlign w:val="center"/>
          </w:tcPr>
          <w:p w14:paraId="0B12D04B">
            <w:pPr>
              <w:spacing w:line="360" w:lineRule="auto"/>
              <w:rPr>
                <w:rFonts w:asciiTheme="minorEastAsia" w:hAnsiTheme="minorEastAsia" w:eastAsiaTheme="minorEastAsia"/>
                <w:sz w:val="22"/>
                <w:szCs w:val="22"/>
                <w:lang w:val="zh-CN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  <w:lang w:val="zh-CN"/>
              </w:rPr>
              <w:t>抽签</w:t>
            </w:r>
          </w:p>
        </w:tc>
        <w:tc>
          <w:tcPr>
            <w:tcW w:w="3081" w:type="dxa"/>
            <w:shd w:val="clear" w:color="auto" w:fill="auto"/>
            <w:vAlign w:val="center"/>
          </w:tcPr>
          <w:p w14:paraId="0181C174">
            <w:pPr>
              <w:spacing w:line="360" w:lineRule="auto"/>
              <w:rPr>
                <w:rFonts w:asciiTheme="minorEastAsia" w:hAnsiTheme="minorEastAsia" w:eastAsiaTheme="minorEastAsia"/>
                <w:sz w:val="22"/>
                <w:szCs w:val="22"/>
                <w:lang w:val="zh-CN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  <w:lang w:val="zh-CN"/>
              </w:rPr>
              <w:t>离散行业自动化（</w:t>
            </w: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工程实践</w:t>
            </w:r>
            <w:r>
              <w:rPr>
                <w:rFonts w:hint="eastAsia" w:asciiTheme="minorEastAsia" w:hAnsiTheme="minorEastAsia" w:eastAsiaTheme="minorEastAsia"/>
                <w:sz w:val="22"/>
                <w:szCs w:val="22"/>
                <w:lang w:val="zh-CN"/>
              </w:rPr>
              <w:t>）</w:t>
            </w:r>
          </w:p>
        </w:tc>
        <w:tc>
          <w:tcPr>
            <w:tcW w:w="2181" w:type="dxa"/>
            <w:shd w:val="clear" w:color="auto" w:fill="auto"/>
            <w:vAlign w:val="center"/>
          </w:tcPr>
          <w:p w14:paraId="22691B55"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2"/>
                <w:szCs w:val="22"/>
                <w:lang w:val="zh-CN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  <w:lang w:val="zh-CN"/>
              </w:rPr>
              <w:t>7月</w:t>
            </w:r>
            <w:r>
              <w:rPr>
                <w:rFonts w:hint="eastAsia" w:asciiTheme="minorEastAsia" w:hAnsiTheme="minorEastAsia" w:eastAsiaTheme="minorEastAsia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/>
                <w:sz w:val="22"/>
                <w:szCs w:val="22"/>
                <w:lang w:val="zh-CN"/>
              </w:rPr>
              <w:t>日</w:t>
            </w:r>
          </w:p>
        </w:tc>
        <w:tc>
          <w:tcPr>
            <w:tcW w:w="1742" w:type="dxa"/>
            <w:shd w:val="clear" w:color="auto" w:fill="auto"/>
            <w:vAlign w:val="center"/>
          </w:tcPr>
          <w:p w14:paraId="4513D0F9"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2"/>
                <w:szCs w:val="22"/>
                <w:lang w:val="zh-CN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  <w:lang w:val="zh-CN"/>
              </w:rPr>
              <w:t>0</w:t>
            </w:r>
            <w:r>
              <w:rPr>
                <w:rFonts w:hint="eastAsia" w:asciiTheme="minorEastAsia" w:hAnsiTheme="minorEastAsia" w:eastAsiaTheme="minorEastAsia"/>
                <w:sz w:val="22"/>
                <w:szCs w:val="22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/>
                <w:sz w:val="22"/>
                <w:szCs w:val="22"/>
                <w:lang w:val="zh-CN"/>
              </w:rPr>
              <w:t>:00-1</w:t>
            </w:r>
            <w:r>
              <w:rPr>
                <w:rFonts w:hint="eastAsia" w:asciiTheme="minorEastAsia" w:hAnsiTheme="minorEastAsia" w:eastAsiaTheme="minorEastAsia"/>
                <w:sz w:val="22"/>
                <w:szCs w:val="22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/>
                <w:sz w:val="22"/>
                <w:szCs w:val="22"/>
                <w:lang w:val="zh-CN"/>
              </w:rPr>
              <w:t>:00</w:t>
            </w:r>
          </w:p>
        </w:tc>
        <w:tc>
          <w:tcPr>
            <w:tcW w:w="1993" w:type="dxa"/>
            <w:shd w:val="clear" w:color="auto" w:fill="auto"/>
            <w:vAlign w:val="center"/>
          </w:tcPr>
          <w:p w14:paraId="22548F31"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2"/>
                <w:szCs w:val="22"/>
                <w:lang w:val="zh-CN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  <w:lang w:val="zh-CN"/>
              </w:rPr>
              <w:t>414-634-305</w:t>
            </w:r>
          </w:p>
        </w:tc>
      </w:tr>
      <w:tr w14:paraId="23B076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161" w:type="dxa"/>
            <w:vMerge w:val="continue"/>
            <w:shd w:val="clear" w:color="auto" w:fill="auto"/>
            <w:vAlign w:val="center"/>
          </w:tcPr>
          <w:p w14:paraId="220DE96E">
            <w:pPr>
              <w:spacing w:line="360" w:lineRule="auto"/>
              <w:rPr>
                <w:rFonts w:asciiTheme="minorEastAsia" w:hAnsiTheme="minorEastAsia" w:eastAsiaTheme="minorEastAsia"/>
                <w:sz w:val="22"/>
                <w:szCs w:val="22"/>
                <w:lang w:val="zh-CN"/>
              </w:rPr>
            </w:pPr>
          </w:p>
        </w:tc>
        <w:tc>
          <w:tcPr>
            <w:tcW w:w="3081" w:type="dxa"/>
            <w:shd w:val="clear" w:color="auto" w:fill="auto"/>
            <w:vAlign w:val="center"/>
          </w:tcPr>
          <w:p w14:paraId="6BC91491">
            <w:pPr>
              <w:spacing w:line="360" w:lineRule="auto"/>
              <w:rPr>
                <w:rFonts w:asciiTheme="minorEastAsia" w:hAnsiTheme="minorEastAsia" w:eastAsiaTheme="minorEastAsia"/>
                <w:sz w:val="22"/>
                <w:szCs w:val="22"/>
                <w:lang w:val="zh-CN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  <w:lang w:val="zh-CN"/>
              </w:rPr>
              <w:t>智能装备设计与数字孪生制造</w:t>
            </w:r>
          </w:p>
        </w:tc>
        <w:tc>
          <w:tcPr>
            <w:tcW w:w="2181" w:type="dxa"/>
            <w:shd w:val="clear" w:color="auto" w:fill="auto"/>
            <w:vAlign w:val="center"/>
          </w:tcPr>
          <w:p w14:paraId="0002EAAF"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2"/>
                <w:szCs w:val="22"/>
                <w:lang w:val="zh-CN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  <w:lang w:val="zh-CN"/>
              </w:rPr>
              <w:t>7月</w:t>
            </w:r>
            <w:r>
              <w:rPr>
                <w:rFonts w:hint="eastAsia" w:asciiTheme="minorEastAsia" w:hAnsiTheme="minorEastAsia" w:eastAsiaTheme="minorEastAsia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/>
                <w:sz w:val="22"/>
                <w:szCs w:val="22"/>
                <w:lang w:val="zh-CN"/>
              </w:rPr>
              <w:t>日</w:t>
            </w:r>
          </w:p>
        </w:tc>
        <w:tc>
          <w:tcPr>
            <w:tcW w:w="1742" w:type="dxa"/>
            <w:shd w:val="clear" w:color="auto" w:fill="auto"/>
            <w:vAlign w:val="center"/>
          </w:tcPr>
          <w:p w14:paraId="26D5DFAD"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2"/>
                <w:szCs w:val="22"/>
                <w:lang w:val="zh-CN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  <w:lang w:val="zh-CN"/>
              </w:rPr>
              <w:t>0</w:t>
            </w:r>
            <w:r>
              <w:rPr>
                <w:rFonts w:hint="eastAsia" w:asciiTheme="minorEastAsia" w:hAnsiTheme="minorEastAsia" w:eastAsiaTheme="minorEastAsia"/>
                <w:sz w:val="22"/>
                <w:szCs w:val="22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/>
                <w:sz w:val="22"/>
                <w:szCs w:val="22"/>
                <w:lang w:val="zh-CN"/>
              </w:rPr>
              <w:t>:00-1</w:t>
            </w:r>
            <w:r>
              <w:rPr>
                <w:rFonts w:hint="eastAsia" w:asciiTheme="minorEastAsia" w:hAnsiTheme="minorEastAsia" w:eastAsiaTheme="minorEastAsia"/>
                <w:sz w:val="22"/>
                <w:szCs w:val="22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/>
                <w:sz w:val="22"/>
                <w:szCs w:val="22"/>
                <w:lang w:val="zh-CN"/>
              </w:rPr>
              <w:t>:00</w:t>
            </w:r>
          </w:p>
        </w:tc>
        <w:tc>
          <w:tcPr>
            <w:tcW w:w="1993" w:type="dxa"/>
            <w:shd w:val="clear" w:color="auto" w:fill="auto"/>
            <w:vAlign w:val="center"/>
          </w:tcPr>
          <w:p w14:paraId="23514AD8"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2"/>
                <w:szCs w:val="22"/>
                <w:lang w:val="zh-CN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  <w:lang w:val="zh-CN"/>
              </w:rPr>
              <w:t>690-576-881</w:t>
            </w:r>
          </w:p>
        </w:tc>
      </w:tr>
      <w:tr w14:paraId="557299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161" w:type="dxa"/>
            <w:vMerge w:val="continue"/>
            <w:shd w:val="clear" w:color="auto" w:fill="auto"/>
            <w:vAlign w:val="center"/>
          </w:tcPr>
          <w:p w14:paraId="1624F12A">
            <w:pPr>
              <w:spacing w:line="360" w:lineRule="auto"/>
              <w:rPr>
                <w:rFonts w:asciiTheme="minorEastAsia" w:hAnsiTheme="minorEastAsia" w:eastAsiaTheme="minorEastAsia"/>
                <w:sz w:val="22"/>
                <w:szCs w:val="22"/>
                <w:lang w:val="zh-CN"/>
              </w:rPr>
            </w:pPr>
          </w:p>
        </w:tc>
        <w:tc>
          <w:tcPr>
            <w:tcW w:w="3081" w:type="dxa"/>
            <w:shd w:val="clear" w:color="auto" w:fill="auto"/>
            <w:vAlign w:val="center"/>
          </w:tcPr>
          <w:p w14:paraId="7CC97634">
            <w:pPr>
              <w:spacing w:line="360" w:lineRule="auto"/>
              <w:rPr>
                <w:rFonts w:asciiTheme="minorEastAsia" w:hAnsiTheme="minorEastAsia" w:eastAsiaTheme="minorEastAsia"/>
                <w:sz w:val="22"/>
                <w:szCs w:val="22"/>
                <w:lang w:val="zh-CN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  <w:lang w:val="zh-CN"/>
              </w:rPr>
              <w:t>智能制造通识（筹）</w:t>
            </w:r>
          </w:p>
        </w:tc>
        <w:tc>
          <w:tcPr>
            <w:tcW w:w="2181" w:type="dxa"/>
            <w:shd w:val="clear" w:color="auto" w:fill="auto"/>
            <w:vAlign w:val="center"/>
          </w:tcPr>
          <w:p w14:paraId="08006FB6"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2"/>
                <w:szCs w:val="22"/>
                <w:lang w:val="zh-CN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  <w:lang w:val="zh-CN"/>
              </w:rPr>
              <w:t>7月</w:t>
            </w:r>
            <w:r>
              <w:rPr>
                <w:rFonts w:hint="eastAsia" w:asciiTheme="minorEastAsia" w:hAnsiTheme="minorEastAsia" w:eastAsiaTheme="minorEastAsia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/>
                <w:sz w:val="22"/>
                <w:szCs w:val="22"/>
                <w:lang w:val="zh-CN"/>
              </w:rPr>
              <w:t>日</w:t>
            </w:r>
          </w:p>
        </w:tc>
        <w:tc>
          <w:tcPr>
            <w:tcW w:w="1742" w:type="dxa"/>
            <w:shd w:val="clear" w:color="auto" w:fill="auto"/>
            <w:vAlign w:val="center"/>
          </w:tcPr>
          <w:p w14:paraId="5AD26682"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2"/>
                <w:szCs w:val="22"/>
                <w:lang w:val="zh-CN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  <w:lang w:val="zh-CN"/>
              </w:rPr>
              <w:t>0</w:t>
            </w:r>
            <w:r>
              <w:rPr>
                <w:rFonts w:hint="eastAsia" w:asciiTheme="minorEastAsia" w:hAnsiTheme="minorEastAsia" w:eastAsiaTheme="minorEastAsia"/>
                <w:sz w:val="22"/>
                <w:szCs w:val="22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/>
                <w:sz w:val="22"/>
                <w:szCs w:val="22"/>
                <w:lang w:val="zh-CN"/>
              </w:rPr>
              <w:t>:00-1</w:t>
            </w:r>
            <w:r>
              <w:rPr>
                <w:rFonts w:hint="eastAsia" w:asciiTheme="minorEastAsia" w:hAnsiTheme="minorEastAsia" w:eastAsiaTheme="minorEastAsia"/>
                <w:sz w:val="22"/>
                <w:szCs w:val="22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/>
                <w:sz w:val="22"/>
                <w:szCs w:val="22"/>
                <w:lang w:val="zh-CN"/>
              </w:rPr>
              <w:t>:00</w:t>
            </w:r>
          </w:p>
        </w:tc>
        <w:tc>
          <w:tcPr>
            <w:tcW w:w="1993" w:type="dxa"/>
            <w:shd w:val="clear" w:color="auto" w:fill="auto"/>
            <w:vAlign w:val="center"/>
          </w:tcPr>
          <w:p w14:paraId="176E8513"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2"/>
                <w:szCs w:val="22"/>
                <w:lang w:val="zh-CN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  <w:lang w:val="zh-CN"/>
              </w:rPr>
              <w:t>463-562-506</w:t>
            </w:r>
          </w:p>
        </w:tc>
      </w:tr>
      <w:tr w14:paraId="6FCC83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161" w:type="dxa"/>
            <w:vMerge w:val="restart"/>
            <w:shd w:val="clear" w:color="auto" w:fill="auto"/>
            <w:vAlign w:val="center"/>
          </w:tcPr>
          <w:p w14:paraId="5BF9D9D2">
            <w:pPr>
              <w:spacing w:line="360" w:lineRule="auto"/>
              <w:rPr>
                <w:rFonts w:hint="default" w:asciiTheme="minorEastAsia" w:hAnsiTheme="minorEastAsia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  <w:lang w:val="en-US" w:eastAsia="zh-CN"/>
              </w:rPr>
              <w:t>线下报道</w:t>
            </w:r>
          </w:p>
        </w:tc>
        <w:tc>
          <w:tcPr>
            <w:tcW w:w="3081" w:type="dxa"/>
            <w:shd w:val="clear" w:color="auto" w:fill="auto"/>
            <w:vAlign w:val="center"/>
          </w:tcPr>
          <w:p w14:paraId="5D5DA6C3">
            <w:pPr>
              <w:spacing w:line="360" w:lineRule="auto"/>
              <w:rPr>
                <w:rFonts w:hint="eastAsia" w:asciiTheme="minorEastAsia" w:hAnsiTheme="minorEastAsia" w:eastAsiaTheme="minorEastAsia"/>
                <w:sz w:val="22"/>
                <w:szCs w:val="22"/>
                <w:lang w:val="zh-CN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  <w:lang w:val="zh-CN"/>
              </w:rPr>
              <w:t>离散行业自动化（</w:t>
            </w: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工程实践</w:t>
            </w:r>
            <w:r>
              <w:rPr>
                <w:rFonts w:hint="eastAsia" w:asciiTheme="minorEastAsia" w:hAnsiTheme="minorEastAsia" w:eastAsiaTheme="minorEastAsia"/>
                <w:sz w:val="22"/>
                <w:szCs w:val="22"/>
                <w:lang w:val="zh-CN"/>
              </w:rPr>
              <w:t>）</w:t>
            </w:r>
          </w:p>
        </w:tc>
        <w:tc>
          <w:tcPr>
            <w:tcW w:w="2181" w:type="dxa"/>
            <w:shd w:val="clear" w:color="auto" w:fill="auto"/>
            <w:vAlign w:val="center"/>
          </w:tcPr>
          <w:p w14:paraId="4E1C63D0"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  <w:lang w:val="zh-CN"/>
              </w:rPr>
              <w:t>7月</w:t>
            </w:r>
            <w:r>
              <w:rPr>
                <w:rFonts w:hint="eastAsia" w:asciiTheme="minorEastAsia" w:hAnsiTheme="minorEastAsia" w:eastAsiaTheme="minorEastAsia"/>
                <w:sz w:val="22"/>
                <w:szCs w:val="22"/>
                <w:lang w:val="en-US" w:eastAsia="zh-CN"/>
              </w:rPr>
              <w:t>14</w:t>
            </w:r>
            <w:r>
              <w:rPr>
                <w:rFonts w:hint="eastAsia" w:asciiTheme="minorEastAsia" w:hAnsiTheme="minorEastAsia" w:eastAsiaTheme="minorEastAsia"/>
                <w:sz w:val="22"/>
                <w:szCs w:val="22"/>
                <w:lang w:val="zh-CN"/>
              </w:rPr>
              <w:t>日</w:t>
            </w:r>
            <w:r>
              <w:rPr>
                <w:rFonts w:hint="eastAsia" w:asciiTheme="minorEastAsia" w:hAnsiTheme="minorEastAsia" w:eastAsiaTheme="minorEastAsia"/>
                <w:sz w:val="22"/>
                <w:szCs w:val="22"/>
                <w:lang w:val="en-US" w:eastAsia="zh-CN"/>
              </w:rPr>
              <w:t>~</w:t>
            </w:r>
            <w:r>
              <w:rPr>
                <w:rFonts w:hint="eastAsia" w:asciiTheme="minorEastAsia" w:hAnsiTheme="minorEastAsia" w:eastAsiaTheme="minorEastAsia"/>
                <w:sz w:val="22"/>
                <w:szCs w:val="22"/>
                <w:lang w:val="zh-CN"/>
              </w:rPr>
              <w:t>7月</w:t>
            </w:r>
            <w:r>
              <w:rPr>
                <w:rFonts w:hint="eastAsia" w:asciiTheme="minorEastAsia" w:hAnsiTheme="minorEastAsia" w:eastAsiaTheme="minorEastAsia"/>
                <w:sz w:val="22"/>
                <w:szCs w:val="22"/>
                <w:lang w:val="en-US" w:eastAsia="zh-CN"/>
              </w:rPr>
              <w:t>15</w:t>
            </w:r>
            <w:r>
              <w:rPr>
                <w:rFonts w:hint="eastAsia" w:asciiTheme="minorEastAsia" w:hAnsiTheme="minorEastAsia" w:eastAsiaTheme="minorEastAsia"/>
                <w:sz w:val="22"/>
                <w:szCs w:val="22"/>
                <w:lang w:val="zh-CN"/>
              </w:rPr>
              <w:t>日</w:t>
            </w:r>
          </w:p>
        </w:tc>
        <w:tc>
          <w:tcPr>
            <w:tcW w:w="1742" w:type="dxa"/>
            <w:vMerge w:val="restart"/>
            <w:shd w:val="clear" w:color="auto" w:fill="auto"/>
            <w:vAlign w:val="center"/>
          </w:tcPr>
          <w:p w14:paraId="53E6140C">
            <w:pPr>
              <w:spacing w:line="360" w:lineRule="auto"/>
              <w:jc w:val="center"/>
              <w:rPr>
                <w:rFonts w:hint="default" w:asciiTheme="minorEastAsia" w:hAnsiTheme="minorEastAsia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  <w:lang w:val="en-US" w:eastAsia="zh-CN"/>
              </w:rPr>
              <w:t>比赛当天</w:t>
            </w:r>
            <w:r>
              <w:rPr>
                <w:rFonts w:hint="eastAsia" w:asciiTheme="minorEastAsia" w:hAnsiTheme="minorEastAsia" w:eastAsiaTheme="minorEastAsia"/>
                <w:sz w:val="22"/>
                <w:szCs w:val="22"/>
                <w:lang w:val="zh-CN"/>
              </w:rPr>
              <w:t>0</w:t>
            </w:r>
            <w:r>
              <w:rPr>
                <w:rFonts w:hint="eastAsia" w:asciiTheme="minorEastAsia" w:hAnsiTheme="minorEastAsia" w:eastAsiaTheme="minorEastAsia"/>
                <w:sz w:val="22"/>
                <w:szCs w:val="22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/>
                <w:sz w:val="22"/>
                <w:szCs w:val="22"/>
                <w:lang w:val="zh-CN"/>
              </w:rPr>
              <w:t>:</w:t>
            </w:r>
            <w:r>
              <w:rPr>
                <w:rFonts w:hint="eastAsia" w:asciiTheme="minorEastAsia" w:hAnsiTheme="minorEastAsia" w:eastAsiaTheme="minorEastAsia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/>
                <w:sz w:val="22"/>
                <w:szCs w:val="22"/>
                <w:lang w:val="zh-CN"/>
              </w:rPr>
              <w:t>0</w:t>
            </w:r>
            <w:r>
              <w:rPr>
                <w:rFonts w:hint="eastAsia" w:asciiTheme="minorEastAsia" w:hAnsiTheme="minorEastAsia" w:eastAsiaTheme="minorEastAsia"/>
                <w:sz w:val="22"/>
                <w:szCs w:val="22"/>
                <w:lang w:val="en-US" w:eastAsia="zh-CN"/>
              </w:rPr>
              <w:t>开始报到</w:t>
            </w:r>
          </w:p>
        </w:tc>
        <w:tc>
          <w:tcPr>
            <w:tcW w:w="1993" w:type="dxa"/>
            <w:vMerge w:val="restart"/>
            <w:shd w:val="clear" w:color="auto" w:fill="auto"/>
            <w:vAlign w:val="center"/>
          </w:tcPr>
          <w:p w14:paraId="427F6161">
            <w:pPr>
              <w:spacing w:line="360" w:lineRule="auto"/>
              <w:jc w:val="center"/>
              <w:rPr>
                <w:rFonts w:hint="default" w:asciiTheme="minorEastAsia" w:hAnsiTheme="minorEastAsia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  <w:lang w:val="en-US" w:eastAsia="zh-CN"/>
              </w:rPr>
              <w:t>各比赛现场门口</w:t>
            </w:r>
          </w:p>
        </w:tc>
      </w:tr>
      <w:tr w14:paraId="1354E0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161" w:type="dxa"/>
            <w:vMerge w:val="continue"/>
            <w:shd w:val="clear" w:color="auto" w:fill="auto"/>
            <w:vAlign w:val="center"/>
          </w:tcPr>
          <w:p w14:paraId="2D418438">
            <w:pPr>
              <w:spacing w:line="360" w:lineRule="auto"/>
              <w:rPr>
                <w:rFonts w:hint="eastAsia" w:asciiTheme="minorEastAsia" w:hAnsiTheme="minorEastAsia" w:eastAsiaTheme="minorEastAsia"/>
                <w:sz w:val="22"/>
                <w:szCs w:val="22"/>
                <w:lang w:val="en-US" w:eastAsia="zh-CN"/>
              </w:rPr>
            </w:pPr>
          </w:p>
        </w:tc>
        <w:tc>
          <w:tcPr>
            <w:tcW w:w="3081" w:type="dxa"/>
            <w:shd w:val="clear" w:color="auto" w:fill="auto"/>
            <w:vAlign w:val="center"/>
          </w:tcPr>
          <w:p w14:paraId="410CBCCD">
            <w:pPr>
              <w:spacing w:line="360" w:lineRule="auto"/>
              <w:rPr>
                <w:rFonts w:hint="eastAsia" w:asciiTheme="minorEastAsia" w:hAnsiTheme="minorEastAsia" w:eastAsiaTheme="minorEastAsia"/>
                <w:sz w:val="22"/>
                <w:szCs w:val="22"/>
                <w:lang w:val="zh-CN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  <w:lang w:val="zh-CN"/>
              </w:rPr>
              <w:t>智能制造通识（筹）</w:t>
            </w:r>
          </w:p>
        </w:tc>
        <w:tc>
          <w:tcPr>
            <w:tcW w:w="2181" w:type="dxa"/>
            <w:shd w:val="clear" w:color="auto" w:fill="auto"/>
            <w:vAlign w:val="center"/>
          </w:tcPr>
          <w:p w14:paraId="7721138D"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22"/>
                <w:szCs w:val="22"/>
                <w:lang w:val="zh-CN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  <w:lang w:val="zh-CN"/>
              </w:rPr>
              <w:t>7月</w:t>
            </w:r>
            <w:r>
              <w:rPr>
                <w:rFonts w:hint="eastAsia" w:asciiTheme="minorEastAsia" w:hAnsiTheme="minorEastAsia" w:eastAsiaTheme="minorEastAsia"/>
                <w:sz w:val="22"/>
                <w:szCs w:val="22"/>
                <w:lang w:val="en-US" w:eastAsia="zh-CN"/>
              </w:rPr>
              <w:t>14</w:t>
            </w:r>
            <w:r>
              <w:rPr>
                <w:rFonts w:hint="eastAsia" w:asciiTheme="minorEastAsia" w:hAnsiTheme="minorEastAsia" w:eastAsiaTheme="minorEastAsia"/>
                <w:sz w:val="22"/>
                <w:szCs w:val="22"/>
                <w:lang w:val="zh-CN"/>
              </w:rPr>
              <w:t>日</w:t>
            </w:r>
          </w:p>
        </w:tc>
        <w:tc>
          <w:tcPr>
            <w:tcW w:w="1742" w:type="dxa"/>
            <w:vMerge w:val="continue"/>
            <w:shd w:val="clear" w:color="auto" w:fill="auto"/>
            <w:vAlign w:val="center"/>
          </w:tcPr>
          <w:p w14:paraId="32023F41">
            <w:pPr>
              <w:spacing w:line="360" w:lineRule="auto"/>
              <w:rPr>
                <w:rFonts w:asciiTheme="minorEastAsia" w:hAnsiTheme="minorEastAsia" w:eastAsiaTheme="minorEastAsia"/>
                <w:sz w:val="22"/>
                <w:szCs w:val="22"/>
                <w:lang w:val="zh-CN"/>
              </w:rPr>
            </w:pPr>
          </w:p>
        </w:tc>
        <w:tc>
          <w:tcPr>
            <w:tcW w:w="1993" w:type="dxa"/>
            <w:vMerge w:val="continue"/>
            <w:shd w:val="clear" w:color="auto" w:fill="auto"/>
            <w:vAlign w:val="center"/>
          </w:tcPr>
          <w:p w14:paraId="67D31479">
            <w:pPr>
              <w:spacing w:line="360" w:lineRule="auto"/>
              <w:rPr>
                <w:rFonts w:hint="default" w:asciiTheme="minorEastAsia" w:hAnsiTheme="minorEastAsia" w:eastAsiaTheme="minorEastAsia"/>
                <w:sz w:val="22"/>
                <w:szCs w:val="22"/>
                <w:lang w:val="en-US" w:eastAsia="zh-CN"/>
              </w:rPr>
            </w:pPr>
          </w:p>
        </w:tc>
      </w:tr>
      <w:tr w14:paraId="76E513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161" w:type="dxa"/>
            <w:vMerge w:val="restart"/>
            <w:shd w:val="clear" w:color="auto" w:fill="auto"/>
            <w:vAlign w:val="center"/>
          </w:tcPr>
          <w:p w14:paraId="7B072227">
            <w:pPr>
              <w:spacing w:line="360" w:lineRule="auto"/>
              <w:rPr>
                <w:rFonts w:asciiTheme="minorEastAsia" w:hAnsiTheme="minorEastAsia" w:eastAsiaTheme="minorEastAsia"/>
                <w:sz w:val="22"/>
                <w:szCs w:val="22"/>
                <w:lang w:val="zh-CN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  <w:lang w:val="zh-CN"/>
              </w:rPr>
              <w:t>比赛</w:t>
            </w:r>
          </w:p>
        </w:tc>
        <w:tc>
          <w:tcPr>
            <w:tcW w:w="3081" w:type="dxa"/>
            <w:shd w:val="clear" w:color="auto" w:fill="auto"/>
            <w:vAlign w:val="center"/>
          </w:tcPr>
          <w:p w14:paraId="591E02A5">
            <w:pPr>
              <w:spacing w:line="360" w:lineRule="auto"/>
              <w:rPr>
                <w:rFonts w:asciiTheme="minorEastAsia" w:hAnsiTheme="minorEastAsia" w:eastAsiaTheme="minorEastAsia"/>
                <w:sz w:val="22"/>
                <w:szCs w:val="22"/>
                <w:lang w:val="zh-CN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  <w:lang w:val="zh-CN"/>
              </w:rPr>
              <w:t>离散行业自动化（</w:t>
            </w: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工程实践</w:t>
            </w:r>
            <w:r>
              <w:rPr>
                <w:rFonts w:hint="eastAsia" w:asciiTheme="minorEastAsia" w:hAnsiTheme="minorEastAsia" w:eastAsiaTheme="minorEastAsia"/>
                <w:sz w:val="22"/>
                <w:szCs w:val="22"/>
                <w:lang w:val="zh-CN"/>
              </w:rPr>
              <w:t>）</w:t>
            </w:r>
          </w:p>
        </w:tc>
        <w:tc>
          <w:tcPr>
            <w:tcW w:w="2181" w:type="dxa"/>
            <w:shd w:val="clear" w:color="auto" w:fill="auto"/>
            <w:vAlign w:val="center"/>
          </w:tcPr>
          <w:p w14:paraId="6782916B"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2"/>
                <w:szCs w:val="22"/>
                <w:lang w:val="zh-CN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  <w:lang w:val="zh-CN"/>
              </w:rPr>
              <w:t>7月</w:t>
            </w:r>
            <w:r>
              <w:rPr>
                <w:rFonts w:hint="eastAsia" w:asciiTheme="minorEastAsia" w:hAnsiTheme="minorEastAsia" w:eastAsiaTheme="minorEastAsia"/>
                <w:sz w:val="22"/>
                <w:szCs w:val="22"/>
                <w:lang w:val="en-US" w:eastAsia="zh-CN"/>
              </w:rPr>
              <w:t>14</w:t>
            </w:r>
            <w:r>
              <w:rPr>
                <w:rFonts w:hint="eastAsia" w:asciiTheme="minorEastAsia" w:hAnsiTheme="minorEastAsia" w:eastAsiaTheme="minorEastAsia"/>
                <w:sz w:val="22"/>
                <w:szCs w:val="22"/>
                <w:lang w:val="zh-CN"/>
              </w:rPr>
              <w:t>日~7月</w:t>
            </w:r>
            <w:r>
              <w:rPr>
                <w:rFonts w:hint="eastAsia" w:asciiTheme="minorEastAsia" w:hAnsiTheme="minorEastAsia" w:eastAsiaTheme="minorEastAsia"/>
                <w:sz w:val="22"/>
                <w:szCs w:val="22"/>
                <w:lang w:val="en-US" w:eastAsia="zh-CN"/>
              </w:rPr>
              <w:t>15</w:t>
            </w:r>
            <w:r>
              <w:rPr>
                <w:rFonts w:hint="eastAsia" w:asciiTheme="minorEastAsia" w:hAnsiTheme="minorEastAsia" w:eastAsiaTheme="minorEastAsia"/>
                <w:sz w:val="22"/>
                <w:szCs w:val="22"/>
                <w:lang w:val="zh-CN"/>
              </w:rPr>
              <w:t>日</w:t>
            </w:r>
          </w:p>
        </w:tc>
        <w:tc>
          <w:tcPr>
            <w:tcW w:w="1742" w:type="dxa"/>
            <w:shd w:val="clear" w:color="auto" w:fill="auto"/>
            <w:vAlign w:val="center"/>
          </w:tcPr>
          <w:p w14:paraId="4A2A5640">
            <w:pPr>
              <w:spacing w:line="360" w:lineRule="auto"/>
              <w:rPr>
                <w:rFonts w:hint="default" w:asciiTheme="minorEastAsia" w:hAnsiTheme="minorEastAsia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  <w:lang w:val="en-US" w:eastAsia="zh-CN"/>
              </w:rPr>
              <w:t>8：00-21：00</w:t>
            </w:r>
          </w:p>
        </w:tc>
        <w:tc>
          <w:tcPr>
            <w:tcW w:w="1993" w:type="dxa"/>
            <w:shd w:val="clear" w:color="auto" w:fill="auto"/>
            <w:vAlign w:val="center"/>
          </w:tcPr>
          <w:p w14:paraId="3C3DE6CC"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  <w:lang w:val="en-US" w:eastAsia="zh-CN"/>
              </w:rPr>
              <w:t>厦门工学院</w:t>
            </w:r>
          </w:p>
          <w:p w14:paraId="2435EC9C">
            <w:pPr>
              <w:spacing w:line="360" w:lineRule="auto"/>
              <w:jc w:val="center"/>
              <w:rPr>
                <w:rFonts w:hint="default" w:asciiTheme="minorEastAsia" w:hAnsiTheme="minorEastAsia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  <w:lang w:val="en-US" w:eastAsia="zh-CN"/>
              </w:rPr>
              <w:t>正心大厦119</w:t>
            </w:r>
          </w:p>
        </w:tc>
      </w:tr>
      <w:tr w14:paraId="0E7D0A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161" w:type="dxa"/>
            <w:vMerge w:val="continue"/>
            <w:shd w:val="clear" w:color="auto" w:fill="auto"/>
            <w:vAlign w:val="center"/>
          </w:tcPr>
          <w:p w14:paraId="709BADC3">
            <w:pPr>
              <w:spacing w:line="360" w:lineRule="auto"/>
              <w:rPr>
                <w:rFonts w:asciiTheme="minorEastAsia" w:hAnsiTheme="minorEastAsia" w:eastAsiaTheme="minorEastAsia"/>
                <w:sz w:val="22"/>
                <w:szCs w:val="22"/>
                <w:lang w:val="zh-CN"/>
              </w:rPr>
            </w:pPr>
          </w:p>
        </w:tc>
        <w:tc>
          <w:tcPr>
            <w:tcW w:w="3081" w:type="dxa"/>
            <w:shd w:val="clear" w:color="auto" w:fill="auto"/>
            <w:vAlign w:val="center"/>
          </w:tcPr>
          <w:p w14:paraId="56F1E90F">
            <w:pPr>
              <w:spacing w:line="360" w:lineRule="auto"/>
              <w:rPr>
                <w:rFonts w:asciiTheme="minorEastAsia" w:hAnsiTheme="minorEastAsia" w:eastAsiaTheme="minorEastAsia"/>
                <w:sz w:val="22"/>
                <w:szCs w:val="22"/>
                <w:lang w:val="zh-CN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  <w:lang w:val="zh-CN"/>
              </w:rPr>
              <w:t>智能装备设计与数字孪生制造</w:t>
            </w:r>
          </w:p>
        </w:tc>
        <w:tc>
          <w:tcPr>
            <w:tcW w:w="2181" w:type="dxa"/>
            <w:shd w:val="clear" w:color="auto" w:fill="auto"/>
            <w:vAlign w:val="center"/>
          </w:tcPr>
          <w:p w14:paraId="28957F34"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2"/>
                <w:szCs w:val="22"/>
                <w:lang w:val="zh-CN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  <w:lang w:val="zh-CN"/>
              </w:rPr>
              <w:t>7月</w:t>
            </w:r>
            <w:r>
              <w:rPr>
                <w:rFonts w:hint="eastAsia" w:asciiTheme="minorEastAsia" w:hAnsiTheme="minorEastAsia" w:eastAsiaTheme="minorEastAsia"/>
                <w:sz w:val="22"/>
                <w:szCs w:val="22"/>
                <w:lang w:val="en-US" w:eastAsia="zh-CN"/>
              </w:rPr>
              <w:t>14</w:t>
            </w:r>
            <w:r>
              <w:rPr>
                <w:rFonts w:hint="eastAsia" w:asciiTheme="minorEastAsia" w:hAnsiTheme="minorEastAsia" w:eastAsiaTheme="minorEastAsia"/>
                <w:sz w:val="22"/>
                <w:szCs w:val="22"/>
                <w:lang w:val="zh-CN"/>
              </w:rPr>
              <w:t>日</w:t>
            </w:r>
          </w:p>
        </w:tc>
        <w:tc>
          <w:tcPr>
            <w:tcW w:w="1742" w:type="dxa"/>
            <w:shd w:val="clear" w:color="auto" w:fill="auto"/>
            <w:vAlign w:val="center"/>
          </w:tcPr>
          <w:p w14:paraId="0BC44FB2">
            <w:pPr>
              <w:spacing w:line="360" w:lineRule="auto"/>
              <w:rPr>
                <w:rFonts w:hint="default" w:asciiTheme="minorEastAsia" w:hAnsiTheme="minorEastAsia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  <w:lang w:val="en-US" w:eastAsia="zh-CN"/>
              </w:rPr>
              <w:t>8：00-11：30</w:t>
            </w:r>
          </w:p>
        </w:tc>
        <w:tc>
          <w:tcPr>
            <w:tcW w:w="1993" w:type="dxa"/>
            <w:shd w:val="clear" w:color="auto" w:fill="auto"/>
            <w:vAlign w:val="center"/>
          </w:tcPr>
          <w:p w14:paraId="28D96C49"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  <w:lang w:val="en-US" w:eastAsia="zh-CN"/>
              </w:rPr>
              <w:t>厦门工学院</w:t>
            </w:r>
          </w:p>
          <w:p w14:paraId="60BB464F">
            <w:pPr>
              <w:spacing w:line="360" w:lineRule="auto"/>
              <w:jc w:val="center"/>
              <w:rPr>
                <w:rFonts w:hint="default" w:asciiTheme="minorEastAsia" w:hAnsiTheme="minorEastAsia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  <w:lang w:val="en-US" w:eastAsia="zh-CN"/>
              </w:rPr>
              <w:t>工程坊301B</w:t>
            </w:r>
          </w:p>
        </w:tc>
      </w:tr>
      <w:tr w14:paraId="5B2AF2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161" w:type="dxa"/>
            <w:vMerge w:val="continue"/>
            <w:shd w:val="clear" w:color="auto" w:fill="auto"/>
            <w:vAlign w:val="center"/>
          </w:tcPr>
          <w:p w14:paraId="0A74738B">
            <w:pPr>
              <w:spacing w:line="360" w:lineRule="auto"/>
              <w:rPr>
                <w:rFonts w:asciiTheme="minorEastAsia" w:hAnsiTheme="minorEastAsia" w:eastAsiaTheme="minorEastAsia"/>
                <w:sz w:val="22"/>
                <w:szCs w:val="22"/>
                <w:lang w:val="zh-CN"/>
              </w:rPr>
            </w:pPr>
          </w:p>
        </w:tc>
        <w:tc>
          <w:tcPr>
            <w:tcW w:w="3081" w:type="dxa"/>
            <w:shd w:val="clear" w:color="auto" w:fill="auto"/>
            <w:vAlign w:val="center"/>
          </w:tcPr>
          <w:p w14:paraId="70AE4697">
            <w:pPr>
              <w:spacing w:line="360" w:lineRule="auto"/>
              <w:rPr>
                <w:rFonts w:asciiTheme="minorEastAsia" w:hAnsiTheme="minorEastAsia" w:eastAsiaTheme="minorEastAsia"/>
                <w:sz w:val="22"/>
                <w:szCs w:val="22"/>
                <w:lang w:val="zh-CN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  <w:lang w:val="zh-CN"/>
              </w:rPr>
              <w:t>智能制造通识（筹）</w:t>
            </w:r>
          </w:p>
        </w:tc>
        <w:tc>
          <w:tcPr>
            <w:tcW w:w="2181" w:type="dxa"/>
            <w:shd w:val="clear" w:color="auto" w:fill="auto"/>
            <w:vAlign w:val="center"/>
          </w:tcPr>
          <w:p w14:paraId="0DBEB183"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2"/>
                <w:szCs w:val="22"/>
                <w:lang w:val="zh-CN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  <w:lang w:val="zh-CN"/>
              </w:rPr>
              <w:t>7月</w:t>
            </w:r>
            <w:r>
              <w:rPr>
                <w:rFonts w:hint="eastAsia" w:asciiTheme="minorEastAsia" w:hAnsiTheme="minorEastAsia" w:eastAsiaTheme="minorEastAsia"/>
                <w:sz w:val="22"/>
                <w:szCs w:val="22"/>
                <w:lang w:val="en-US" w:eastAsia="zh-CN"/>
              </w:rPr>
              <w:t>14</w:t>
            </w:r>
            <w:r>
              <w:rPr>
                <w:rFonts w:hint="eastAsia" w:asciiTheme="minorEastAsia" w:hAnsiTheme="minorEastAsia" w:eastAsiaTheme="minorEastAsia"/>
                <w:sz w:val="22"/>
                <w:szCs w:val="22"/>
                <w:lang w:val="zh-CN"/>
              </w:rPr>
              <w:t>日</w:t>
            </w:r>
          </w:p>
        </w:tc>
        <w:tc>
          <w:tcPr>
            <w:tcW w:w="1742" w:type="dxa"/>
            <w:shd w:val="clear" w:color="auto" w:fill="auto"/>
            <w:vAlign w:val="center"/>
          </w:tcPr>
          <w:p w14:paraId="6CC81CFE">
            <w:pPr>
              <w:spacing w:line="360" w:lineRule="auto"/>
              <w:rPr>
                <w:rFonts w:hint="default" w:asciiTheme="minorEastAsia" w:hAnsiTheme="minorEastAsia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  <w:lang w:val="en-US" w:eastAsia="zh-CN"/>
              </w:rPr>
              <w:t>8：00-14：00</w:t>
            </w:r>
          </w:p>
        </w:tc>
        <w:tc>
          <w:tcPr>
            <w:tcW w:w="1993" w:type="dxa"/>
            <w:shd w:val="clear" w:color="auto" w:fill="auto"/>
            <w:vAlign w:val="center"/>
          </w:tcPr>
          <w:p w14:paraId="3C50E4B5"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  <w:lang w:val="en-US" w:eastAsia="zh-CN"/>
              </w:rPr>
              <w:t>厦门工学院</w:t>
            </w:r>
          </w:p>
          <w:p w14:paraId="69081C16">
            <w:pPr>
              <w:spacing w:line="360" w:lineRule="auto"/>
              <w:jc w:val="center"/>
              <w:rPr>
                <w:rFonts w:hint="default" w:cs="Times New Roman" w:asciiTheme="minorEastAsia" w:hAnsiTheme="minorEastAsia" w:eastAsia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  <w:lang w:val="en-US" w:eastAsia="zh-CN"/>
              </w:rPr>
              <w:t>正心大厦118</w:t>
            </w:r>
          </w:p>
        </w:tc>
      </w:tr>
      <w:tr w14:paraId="4EF679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161" w:type="dxa"/>
            <w:vMerge w:val="restart"/>
            <w:shd w:val="clear" w:color="auto" w:fill="auto"/>
            <w:vAlign w:val="center"/>
          </w:tcPr>
          <w:p w14:paraId="38F59C4E">
            <w:pPr>
              <w:spacing w:line="360" w:lineRule="auto"/>
              <w:rPr>
                <w:rFonts w:hint="eastAsia" w:asciiTheme="minorEastAsia" w:hAnsiTheme="minorEastAsia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  <w:lang w:val="en-US" w:eastAsia="zh-CN"/>
              </w:rPr>
              <w:t>闭幕式</w:t>
            </w:r>
          </w:p>
        </w:tc>
        <w:tc>
          <w:tcPr>
            <w:tcW w:w="3081" w:type="dxa"/>
            <w:shd w:val="clear" w:color="auto" w:fill="auto"/>
            <w:vAlign w:val="center"/>
          </w:tcPr>
          <w:p w14:paraId="68DB2827">
            <w:pPr>
              <w:spacing w:line="360" w:lineRule="auto"/>
              <w:rPr>
                <w:rFonts w:hint="eastAsia" w:asciiTheme="minorEastAsia" w:hAnsiTheme="minorEastAsia" w:eastAsiaTheme="minorEastAsia"/>
                <w:sz w:val="22"/>
                <w:szCs w:val="22"/>
                <w:lang w:val="zh-CN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  <w:lang w:val="zh-CN"/>
              </w:rPr>
              <w:t>所有参赛师生</w:t>
            </w:r>
          </w:p>
        </w:tc>
        <w:tc>
          <w:tcPr>
            <w:tcW w:w="2181" w:type="dxa"/>
            <w:shd w:val="clear" w:color="auto" w:fill="auto"/>
            <w:vAlign w:val="center"/>
          </w:tcPr>
          <w:p w14:paraId="64CF5A97">
            <w:pPr>
              <w:spacing w:line="360" w:lineRule="auto"/>
              <w:jc w:val="center"/>
              <w:rPr>
                <w:rFonts w:hint="default" w:asciiTheme="minorEastAsia" w:hAnsiTheme="minorEastAsia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  <w:lang w:val="en-US" w:eastAsia="zh-CN"/>
              </w:rPr>
              <w:t>7月16日</w:t>
            </w:r>
          </w:p>
        </w:tc>
        <w:tc>
          <w:tcPr>
            <w:tcW w:w="1742" w:type="dxa"/>
            <w:shd w:val="clear" w:color="auto" w:fill="auto"/>
            <w:vAlign w:val="center"/>
          </w:tcPr>
          <w:p w14:paraId="45D1A169">
            <w:pPr>
              <w:spacing w:line="360" w:lineRule="auto"/>
              <w:rPr>
                <w:rFonts w:hint="default" w:asciiTheme="minorEastAsia" w:hAnsiTheme="minorEastAsia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  <w:lang w:val="en-US" w:eastAsia="zh-CN"/>
              </w:rPr>
              <w:t>9：00-10：00</w:t>
            </w:r>
          </w:p>
        </w:tc>
        <w:tc>
          <w:tcPr>
            <w:tcW w:w="1993" w:type="dxa"/>
            <w:shd w:val="clear" w:color="auto" w:fill="auto"/>
            <w:vAlign w:val="center"/>
          </w:tcPr>
          <w:p w14:paraId="6D421E51"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  <w:lang w:val="en-US" w:eastAsia="zh-CN"/>
              </w:rPr>
              <w:t>厦门工学院</w:t>
            </w:r>
          </w:p>
          <w:p w14:paraId="3A855B38"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  <w:lang w:val="en-US" w:eastAsia="zh-CN"/>
              </w:rPr>
              <w:t>立林学术报告厅</w:t>
            </w:r>
          </w:p>
        </w:tc>
      </w:tr>
      <w:tr w14:paraId="3BB453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161" w:type="dxa"/>
            <w:vMerge w:val="continue"/>
            <w:tcBorders/>
            <w:shd w:val="clear" w:color="auto" w:fill="auto"/>
            <w:vAlign w:val="center"/>
          </w:tcPr>
          <w:p w14:paraId="687439D8">
            <w:pPr>
              <w:spacing w:line="360" w:lineRule="auto"/>
              <w:rPr>
                <w:rFonts w:asciiTheme="minorEastAsia" w:hAnsiTheme="minorEastAsia" w:eastAsiaTheme="minorEastAsia"/>
                <w:sz w:val="22"/>
                <w:szCs w:val="22"/>
                <w:lang w:val="zh-CN"/>
              </w:rPr>
            </w:pPr>
          </w:p>
        </w:tc>
        <w:tc>
          <w:tcPr>
            <w:tcW w:w="3081" w:type="dxa"/>
            <w:shd w:val="clear" w:color="auto" w:fill="auto"/>
            <w:vAlign w:val="center"/>
          </w:tcPr>
          <w:p w14:paraId="75C1878C">
            <w:pPr>
              <w:spacing w:line="360" w:lineRule="auto"/>
              <w:rPr>
                <w:rFonts w:hint="eastAsia" w:asciiTheme="minorEastAsia" w:hAnsiTheme="minorEastAsia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  <w:lang w:val="en-US" w:eastAsia="zh-CN"/>
              </w:rPr>
              <w:t>合影</w:t>
            </w:r>
          </w:p>
        </w:tc>
        <w:tc>
          <w:tcPr>
            <w:tcW w:w="2181" w:type="dxa"/>
            <w:shd w:val="clear" w:color="auto" w:fill="auto"/>
            <w:vAlign w:val="center"/>
          </w:tcPr>
          <w:p w14:paraId="6C5E762D">
            <w:pPr>
              <w:spacing w:line="360" w:lineRule="auto"/>
              <w:jc w:val="center"/>
              <w:rPr>
                <w:rFonts w:hint="default" w:asciiTheme="minorEastAsia" w:hAnsiTheme="minorEastAsia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  <w:lang w:val="en-US" w:eastAsia="zh-CN"/>
              </w:rPr>
              <w:t>7月16日</w:t>
            </w:r>
          </w:p>
        </w:tc>
        <w:tc>
          <w:tcPr>
            <w:tcW w:w="1742" w:type="dxa"/>
            <w:shd w:val="clear" w:color="auto" w:fill="auto"/>
            <w:vAlign w:val="center"/>
          </w:tcPr>
          <w:p w14:paraId="769FE985">
            <w:pPr>
              <w:spacing w:line="360" w:lineRule="auto"/>
              <w:rPr>
                <w:rFonts w:hint="default" w:asciiTheme="minorEastAsia" w:hAnsiTheme="minorEastAsia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  <w:lang w:val="en-US" w:eastAsia="zh-CN"/>
              </w:rPr>
              <w:t>10：00-10：30</w:t>
            </w:r>
          </w:p>
        </w:tc>
        <w:tc>
          <w:tcPr>
            <w:tcW w:w="1993" w:type="dxa"/>
            <w:shd w:val="clear" w:color="auto" w:fill="auto"/>
            <w:vAlign w:val="center"/>
          </w:tcPr>
          <w:p w14:paraId="3A4B03C6"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  <w:lang w:val="en-US" w:eastAsia="zh-CN"/>
              </w:rPr>
              <w:t>厦门工学院</w:t>
            </w:r>
          </w:p>
          <w:p w14:paraId="1B85A5C4">
            <w:pPr>
              <w:spacing w:line="360" w:lineRule="auto"/>
              <w:jc w:val="center"/>
              <w:rPr>
                <w:rFonts w:hint="default" w:asciiTheme="minorEastAsia" w:hAnsiTheme="minorEastAsia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  <w:lang w:val="en-US" w:eastAsia="zh-CN"/>
              </w:rPr>
              <w:t>孔子广场</w:t>
            </w:r>
          </w:p>
        </w:tc>
      </w:tr>
    </w:tbl>
    <w:p w14:paraId="7B47B9E3">
      <w:pPr>
        <w:rPr>
          <w:rFonts w:asciiTheme="minorEastAsia" w:hAnsiTheme="minorEastAsia" w:eastAsiaTheme="minorEastAsia"/>
          <w:szCs w:val="21"/>
          <w:lang w:val="zh-CN" w:eastAsia="zh-CN"/>
        </w:rPr>
      </w:pPr>
    </w:p>
    <w:p w14:paraId="573257B8">
      <w:pPr>
        <w:rPr>
          <w:rFonts w:asciiTheme="minorEastAsia" w:hAnsiTheme="minorEastAsia" w:eastAsiaTheme="minorEastAsia"/>
          <w:szCs w:val="21"/>
          <w:lang w:val="zh-CN" w:eastAsia="zh-CN"/>
        </w:rPr>
      </w:pPr>
    </w:p>
    <w:p w14:paraId="7D04BE52">
      <w:pPr>
        <w:rPr>
          <w:rFonts w:asciiTheme="minorEastAsia" w:hAnsiTheme="minorEastAsia" w:eastAsiaTheme="minorEastAsia"/>
          <w:szCs w:val="21"/>
          <w:lang w:val="zh-CN" w:eastAsia="zh-CN"/>
        </w:rPr>
      </w:pPr>
    </w:p>
    <w:p w14:paraId="38722787">
      <w:pPr>
        <w:rPr>
          <w:rFonts w:asciiTheme="minorEastAsia" w:hAnsiTheme="minorEastAsia" w:eastAsiaTheme="minorEastAsia"/>
          <w:szCs w:val="21"/>
          <w:lang w:val="zh-CN" w:eastAsia="zh-CN"/>
        </w:rPr>
      </w:pPr>
    </w:p>
    <w:p w14:paraId="0A277CB6">
      <w:pPr>
        <w:rPr>
          <w:rFonts w:asciiTheme="minorEastAsia" w:hAnsiTheme="minorEastAsia" w:eastAsiaTheme="minorEastAsia"/>
          <w:szCs w:val="21"/>
          <w:lang w:val="zh-CN" w:eastAsia="zh-CN"/>
        </w:rPr>
      </w:pPr>
    </w:p>
    <w:p w14:paraId="17C6FD1C">
      <w:pPr>
        <w:rPr>
          <w:rFonts w:asciiTheme="minorEastAsia" w:hAnsiTheme="minorEastAsia" w:eastAsiaTheme="minorEastAsia"/>
          <w:szCs w:val="21"/>
          <w:lang w:val="zh-CN" w:eastAsia="zh-CN"/>
        </w:rPr>
      </w:pPr>
    </w:p>
    <w:p w14:paraId="38F11E93">
      <w:pPr>
        <w:rPr>
          <w:rFonts w:asciiTheme="minorEastAsia" w:hAnsiTheme="minorEastAsia" w:eastAsiaTheme="minorEastAsia"/>
          <w:szCs w:val="21"/>
          <w:lang w:val="zh-CN" w:eastAsia="zh-CN"/>
        </w:rPr>
      </w:pPr>
    </w:p>
    <w:p w14:paraId="6673EEDD">
      <w:pPr>
        <w:numPr>
          <w:ilvl w:val="0"/>
          <w:numId w:val="0"/>
        </w:numPr>
        <w:spacing w:line="360" w:lineRule="auto"/>
        <w:ind w:left="420" w:leftChars="0" w:hanging="420" w:firstLineChars="0"/>
        <w:rPr>
          <w:rFonts w:asciiTheme="minorEastAsia" w:hAnsiTheme="minorEastAsia" w:eastAsiaTheme="minorEastAsia"/>
          <w:b/>
          <w:sz w:val="32"/>
          <w:szCs w:val="32"/>
        </w:rPr>
      </w:pPr>
      <w:r>
        <w:rPr>
          <w:rFonts w:hint="eastAsia" w:cs="Times New Roman" w:asciiTheme="minorEastAsia" w:hAnsiTheme="minorEastAsia" w:eastAsiaTheme="minorEastAsia"/>
          <w:b/>
          <w:kern w:val="2"/>
          <w:sz w:val="32"/>
          <w:szCs w:val="32"/>
          <w:lang w:val="en-US" w:eastAsia="zh-CN" w:bidi="ar-SA"/>
        </w:rPr>
        <w:t>二</w:t>
      </w:r>
      <w:r>
        <w:rPr>
          <w:rFonts w:hint="default" w:cs="Times New Roman" w:asciiTheme="minorEastAsia" w:hAnsiTheme="minorEastAsia" w:eastAsiaTheme="minorEastAsia"/>
          <w:b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asciiTheme="minorEastAsia" w:hAnsiTheme="minorEastAsia" w:eastAsiaTheme="minorEastAsia"/>
          <w:b/>
          <w:sz w:val="32"/>
          <w:szCs w:val="32"/>
        </w:rPr>
        <w:t>比赛流程</w:t>
      </w:r>
    </w:p>
    <w:p w14:paraId="2B1FCED1">
      <w:pPr>
        <w:spacing w:line="360" w:lineRule="auto"/>
        <w:ind w:firstLine="480" w:firstLineChars="200"/>
        <w:rPr>
          <w:rFonts w:eastAsiaTheme="minorHAnsi"/>
          <w:b/>
          <w:color w:val="000000"/>
          <w:sz w:val="24"/>
          <w:szCs w:val="24"/>
        </w:rPr>
      </w:pPr>
      <w:r>
        <w:rPr>
          <w:rFonts w:hint="eastAsia" w:eastAsiaTheme="minorHAnsi"/>
          <w:b/>
          <w:color w:val="000000"/>
          <w:sz w:val="24"/>
          <w:szCs w:val="24"/>
        </w:rPr>
        <w:t>1</w:t>
      </w:r>
      <w:r>
        <w:rPr>
          <w:rFonts w:eastAsiaTheme="minorHAnsi"/>
          <w:b/>
          <w:color w:val="000000"/>
          <w:sz w:val="24"/>
          <w:szCs w:val="24"/>
        </w:rPr>
        <w:t xml:space="preserve">. </w:t>
      </w:r>
      <w:r>
        <w:rPr>
          <w:rFonts w:hint="eastAsia" w:eastAsiaTheme="minorHAnsi"/>
          <w:b/>
          <w:color w:val="000000"/>
          <w:sz w:val="24"/>
          <w:szCs w:val="24"/>
        </w:rPr>
        <w:t>比赛预约。</w:t>
      </w:r>
    </w:p>
    <w:p w14:paraId="48B4FB88">
      <w:pPr>
        <w:spacing w:line="360" w:lineRule="auto"/>
        <w:ind w:firstLine="480" w:firstLineChars="200"/>
        <w:rPr>
          <w:rFonts w:hint="eastAsia" w:eastAsiaTheme="minorHAnsi"/>
          <w:color w:val="000000"/>
          <w:sz w:val="24"/>
          <w:szCs w:val="24"/>
        </w:rPr>
      </w:pPr>
      <w:r>
        <w:rPr>
          <w:rFonts w:hint="eastAsia" w:eastAsiaTheme="minorHAnsi"/>
          <w:color w:val="000000"/>
          <w:sz w:val="24"/>
          <w:szCs w:val="24"/>
        </w:rPr>
        <w:t>请在6月2</w:t>
      </w:r>
      <w:r>
        <w:rPr>
          <w:rFonts w:hint="eastAsia"/>
          <w:color w:val="000000"/>
          <w:sz w:val="24"/>
          <w:szCs w:val="24"/>
          <w:lang w:val="en-US" w:eastAsia="zh-CN"/>
        </w:rPr>
        <w:t>9</w:t>
      </w:r>
      <w:r>
        <w:rPr>
          <w:rFonts w:hint="eastAsia" w:eastAsiaTheme="minorHAnsi"/>
          <w:color w:val="000000"/>
          <w:sz w:val="24"/>
          <w:szCs w:val="24"/>
        </w:rPr>
        <w:t>号前给分赛区组委会邮箱发送回执单。</w:t>
      </w:r>
    </w:p>
    <w:p w14:paraId="4FF19A09">
      <w:pPr>
        <w:spacing w:line="360" w:lineRule="auto"/>
        <w:ind w:firstLine="480" w:firstLineChars="200"/>
        <w:rPr>
          <w:rFonts w:eastAsiaTheme="minorHAnsi"/>
          <w:b/>
          <w:color w:val="000000"/>
          <w:sz w:val="24"/>
          <w:szCs w:val="24"/>
        </w:rPr>
      </w:pPr>
      <w:r>
        <w:rPr>
          <w:rFonts w:eastAsiaTheme="minorHAnsi"/>
          <w:b/>
          <w:color w:val="000000"/>
          <w:sz w:val="24"/>
          <w:szCs w:val="24"/>
        </w:rPr>
        <w:t xml:space="preserve">2. </w:t>
      </w:r>
      <w:r>
        <w:rPr>
          <w:rFonts w:hint="eastAsia" w:eastAsiaTheme="minorHAnsi"/>
          <w:b/>
          <w:color w:val="000000"/>
          <w:sz w:val="24"/>
          <w:szCs w:val="24"/>
        </w:rPr>
        <w:t>报到。</w:t>
      </w:r>
    </w:p>
    <w:p w14:paraId="06F7DE3A">
      <w:pPr>
        <w:spacing w:line="360" w:lineRule="auto"/>
        <w:ind w:firstLine="480" w:firstLineChars="200"/>
        <w:rPr>
          <w:rFonts w:eastAsiaTheme="minorHAnsi"/>
          <w:b/>
          <w:color w:val="000000"/>
          <w:sz w:val="24"/>
          <w:szCs w:val="24"/>
        </w:rPr>
      </w:pPr>
      <w:r>
        <w:rPr>
          <w:rFonts w:hint="eastAsia" w:eastAsiaTheme="minorHAnsi"/>
          <w:color w:val="000000"/>
          <w:sz w:val="24"/>
          <w:szCs w:val="24"/>
        </w:rPr>
        <w:t>2025年报到线上进行，参赛队伍提交参赛回执后，无需操作，自动完成。</w:t>
      </w:r>
    </w:p>
    <w:p w14:paraId="74B96660">
      <w:pPr>
        <w:spacing w:line="360" w:lineRule="auto"/>
        <w:ind w:firstLine="480" w:firstLineChars="200"/>
        <w:rPr>
          <w:rFonts w:eastAsiaTheme="minorHAnsi"/>
          <w:b/>
          <w:color w:val="000000"/>
          <w:sz w:val="24"/>
          <w:szCs w:val="24"/>
        </w:rPr>
      </w:pPr>
      <w:r>
        <w:rPr>
          <w:rFonts w:eastAsiaTheme="minorHAnsi"/>
          <w:b/>
          <w:color w:val="000000"/>
          <w:sz w:val="24"/>
          <w:szCs w:val="24"/>
        </w:rPr>
        <w:t xml:space="preserve">3. </w:t>
      </w:r>
      <w:r>
        <w:rPr>
          <w:rFonts w:hint="eastAsia" w:eastAsiaTheme="minorHAnsi"/>
          <w:b/>
          <w:color w:val="000000"/>
          <w:sz w:val="24"/>
          <w:szCs w:val="24"/>
        </w:rPr>
        <w:t>抽签。</w:t>
      </w:r>
    </w:p>
    <w:p w14:paraId="69CB50B1">
      <w:pPr>
        <w:spacing w:line="360" w:lineRule="auto"/>
        <w:ind w:firstLine="480" w:firstLineChars="200"/>
        <w:rPr>
          <w:rFonts w:hint="eastAsia" w:eastAsiaTheme="minorHAnsi"/>
          <w:b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  <w:lang w:val="en-US" w:eastAsia="zh-CN"/>
        </w:rPr>
        <w:t>2025年7月1日进行</w:t>
      </w:r>
      <w:r>
        <w:rPr>
          <w:rFonts w:hint="eastAsia" w:eastAsiaTheme="minorHAnsi"/>
          <w:color w:val="000000"/>
          <w:sz w:val="24"/>
          <w:szCs w:val="24"/>
        </w:rPr>
        <w:t>线上抽签，</w:t>
      </w:r>
      <w:r>
        <w:rPr>
          <w:rFonts w:hint="eastAsia"/>
          <w:color w:val="000000"/>
          <w:sz w:val="24"/>
          <w:szCs w:val="24"/>
          <w:lang w:val="en-US" w:eastAsia="zh-CN"/>
        </w:rPr>
        <w:t>所有参赛师生进入腾讯会议号（按上表格中不同赛项进入会议室），观看系统一键抽签，届时将全程录像，确定所有参赛队伍的比赛顺序。参赛队伍可根据比赛顺序安排，自行决定前往分赛区时间。</w:t>
      </w:r>
    </w:p>
    <w:p w14:paraId="605B7D1A">
      <w:pPr>
        <w:spacing w:line="360" w:lineRule="auto"/>
        <w:ind w:firstLine="480" w:firstLineChars="200"/>
        <w:rPr>
          <w:rFonts w:eastAsiaTheme="minorHAnsi"/>
          <w:b/>
          <w:color w:val="000000"/>
          <w:sz w:val="24"/>
          <w:szCs w:val="24"/>
        </w:rPr>
      </w:pPr>
      <w:r>
        <w:rPr>
          <w:rFonts w:hint="eastAsia" w:eastAsiaTheme="minorHAnsi"/>
          <w:b/>
          <w:color w:val="000000"/>
          <w:sz w:val="24"/>
          <w:szCs w:val="24"/>
        </w:rPr>
        <w:t>4</w:t>
      </w:r>
      <w:r>
        <w:rPr>
          <w:rFonts w:eastAsiaTheme="minorHAnsi"/>
          <w:b/>
          <w:color w:val="000000"/>
          <w:sz w:val="24"/>
          <w:szCs w:val="24"/>
        </w:rPr>
        <w:t xml:space="preserve">. </w:t>
      </w:r>
      <w:r>
        <w:rPr>
          <w:rFonts w:hint="eastAsia" w:eastAsiaTheme="minorHAnsi"/>
          <w:b/>
          <w:color w:val="000000"/>
          <w:sz w:val="24"/>
          <w:szCs w:val="24"/>
        </w:rPr>
        <w:t>现场报到。</w:t>
      </w:r>
    </w:p>
    <w:p w14:paraId="2395F453">
      <w:pPr>
        <w:spacing w:line="312" w:lineRule="auto"/>
        <w:ind w:firstLine="480" w:firstLineChars="200"/>
        <w:rPr>
          <w:rFonts w:eastAsia="等线"/>
          <w:sz w:val="24"/>
          <w:szCs w:val="24"/>
        </w:rPr>
      </w:pPr>
      <w:r>
        <w:rPr>
          <w:rFonts w:hint="eastAsia" w:eastAsia="等线"/>
          <w:sz w:val="24"/>
          <w:szCs w:val="24"/>
        </w:rPr>
        <w:t>参赛队成员出示以下资料</w:t>
      </w:r>
      <w:r>
        <w:rPr>
          <w:rFonts w:hint="eastAsia" w:eastAsia="等线"/>
          <w:sz w:val="24"/>
          <w:szCs w:val="24"/>
          <w:lang w:val="en-US" w:eastAsia="zh-CN"/>
        </w:rPr>
        <w:t>前往线下报到处进行报到</w:t>
      </w:r>
      <w:r>
        <w:rPr>
          <w:rFonts w:hint="eastAsia" w:eastAsia="等线"/>
          <w:sz w:val="24"/>
          <w:szCs w:val="24"/>
        </w:rPr>
        <w:t>：</w:t>
      </w:r>
    </w:p>
    <w:p w14:paraId="2AD16366">
      <w:pPr>
        <w:spacing w:line="312" w:lineRule="auto"/>
        <w:ind w:firstLine="480" w:firstLineChars="200"/>
        <w:rPr>
          <w:rFonts w:eastAsia="等线"/>
          <w:b/>
          <w:sz w:val="24"/>
          <w:szCs w:val="24"/>
        </w:rPr>
      </w:pPr>
      <w:r>
        <w:rPr>
          <w:rFonts w:hint="eastAsia" w:eastAsia="等线"/>
          <w:sz w:val="24"/>
          <w:szCs w:val="24"/>
        </w:rPr>
        <w:t>（</w:t>
      </w:r>
      <w:r>
        <w:rPr>
          <w:rFonts w:eastAsia="等线"/>
          <w:sz w:val="24"/>
          <w:szCs w:val="24"/>
        </w:rPr>
        <w:t>1</w:t>
      </w:r>
      <w:r>
        <w:rPr>
          <w:rFonts w:hint="eastAsia" w:eastAsia="等线"/>
          <w:sz w:val="24"/>
          <w:szCs w:val="24"/>
        </w:rPr>
        <w:t>）</w:t>
      </w:r>
      <w:r>
        <w:rPr>
          <w:rFonts w:hint="eastAsia" w:eastAsia="等线"/>
          <w:bCs/>
          <w:color w:val="000000"/>
          <w:sz w:val="24"/>
          <w:szCs w:val="24"/>
        </w:rPr>
        <w:t>学生证或身份证：原件或复印件出示，确认本人报到。</w:t>
      </w:r>
    </w:p>
    <w:p w14:paraId="4D19F794">
      <w:pPr>
        <w:spacing w:line="312" w:lineRule="auto"/>
        <w:ind w:firstLine="480" w:firstLineChars="200"/>
        <w:rPr>
          <w:rFonts w:eastAsia="等线"/>
          <w:b/>
          <w:sz w:val="24"/>
          <w:szCs w:val="24"/>
        </w:rPr>
      </w:pPr>
      <w:r>
        <w:rPr>
          <w:rFonts w:hint="eastAsia" w:eastAsia="等线"/>
          <w:sz w:val="24"/>
          <w:szCs w:val="24"/>
        </w:rPr>
        <w:t>（</w:t>
      </w:r>
      <w:r>
        <w:rPr>
          <w:rFonts w:eastAsia="等线"/>
          <w:sz w:val="24"/>
          <w:szCs w:val="24"/>
        </w:rPr>
        <w:t>2</w:t>
      </w:r>
      <w:r>
        <w:rPr>
          <w:rFonts w:hint="eastAsia" w:eastAsia="等线"/>
          <w:sz w:val="24"/>
          <w:szCs w:val="24"/>
        </w:rPr>
        <w:t>）</w:t>
      </w:r>
      <w:r>
        <w:rPr>
          <w:rFonts w:hint="eastAsia" w:eastAsia="等线"/>
          <w:bCs/>
          <w:color w:val="000000"/>
          <w:sz w:val="24"/>
          <w:szCs w:val="24"/>
        </w:rPr>
        <w:t>保险单：覆盖参赛期间的综合意外险，向工作人员出示（每人1份），上交工作人员。</w:t>
      </w:r>
    </w:p>
    <w:p w14:paraId="1D5BF02C">
      <w:pPr>
        <w:spacing w:line="312" w:lineRule="auto"/>
        <w:ind w:firstLine="480" w:firstLineChars="200"/>
        <w:rPr>
          <w:rFonts w:eastAsia="等线"/>
          <w:b/>
          <w:sz w:val="24"/>
          <w:szCs w:val="24"/>
        </w:rPr>
      </w:pPr>
      <w:r>
        <w:rPr>
          <w:rFonts w:hint="eastAsia" w:eastAsia="等线"/>
          <w:sz w:val="24"/>
          <w:szCs w:val="24"/>
        </w:rPr>
        <w:t>（</w:t>
      </w:r>
      <w:r>
        <w:rPr>
          <w:rFonts w:eastAsia="等线"/>
          <w:sz w:val="24"/>
          <w:szCs w:val="24"/>
        </w:rPr>
        <w:t>3</w:t>
      </w:r>
      <w:r>
        <w:rPr>
          <w:rFonts w:hint="eastAsia" w:eastAsia="等线"/>
          <w:sz w:val="24"/>
          <w:szCs w:val="24"/>
        </w:rPr>
        <w:t>）</w:t>
      </w:r>
      <w:r>
        <w:rPr>
          <w:rFonts w:hint="eastAsia" w:eastAsia="等线"/>
          <w:color w:val="000000"/>
          <w:sz w:val="24"/>
          <w:szCs w:val="24"/>
        </w:rPr>
        <w:t>《免责声明》</w:t>
      </w:r>
      <w:r>
        <w:rPr>
          <w:rFonts w:hint="eastAsia" w:eastAsia="等线"/>
          <w:bCs/>
          <w:color w:val="000000"/>
          <w:sz w:val="24"/>
          <w:szCs w:val="24"/>
        </w:rPr>
        <w:t>（每人1份）：官网下载，所有报到参赛同学仔细阅读后打印签字，上交工作人员。</w:t>
      </w:r>
    </w:p>
    <w:p w14:paraId="5EEFCE0F">
      <w:pPr>
        <w:spacing w:line="312" w:lineRule="auto"/>
        <w:ind w:firstLine="480" w:firstLineChars="200"/>
        <w:rPr>
          <w:rFonts w:eastAsia="等线"/>
          <w:sz w:val="24"/>
          <w:szCs w:val="24"/>
        </w:rPr>
      </w:pPr>
      <w:r>
        <w:rPr>
          <w:rFonts w:hint="eastAsia" w:eastAsia="等线"/>
          <w:sz w:val="24"/>
          <w:szCs w:val="24"/>
        </w:rPr>
        <w:t>（</w:t>
      </w:r>
      <w:r>
        <w:rPr>
          <w:rFonts w:eastAsia="等线"/>
          <w:sz w:val="24"/>
          <w:szCs w:val="24"/>
        </w:rPr>
        <w:t>4</w:t>
      </w:r>
      <w:r>
        <w:rPr>
          <w:rFonts w:hint="eastAsia" w:eastAsia="等线"/>
          <w:sz w:val="24"/>
          <w:szCs w:val="24"/>
        </w:rPr>
        <w:t>）</w:t>
      </w:r>
      <w:r>
        <w:rPr>
          <w:rFonts w:hint="eastAsia" w:eastAsia="等线"/>
          <w:color w:val="000000"/>
          <w:sz w:val="24"/>
          <w:szCs w:val="24"/>
        </w:rPr>
        <w:t>《法律声明》</w:t>
      </w:r>
      <w:r>
        <w:rPr>
          <w:rFonts w:hint="eastAsia" w:eastAsia="等线"/>
          <w:bCs/>
          <w:color w:val="000000"/>
          <w:sz w:val="24"/>
          <w:szCs w:val="24"/>
        </w:rPr>
        <w:t>（每队1份）：官网下载，参赛队打印仔细阅读后，队长签字，上交工作人员。</w:t>
      </w:r>
    </w:p>
    <w:p w14:paraId="00E2083F">
      <w:pPr>
        <w:spacing w:line="312" w:lineRule="auto"/>
        <w:ind w:firstLine="480" w:firstLineChars="200"/>
        <w:rPr>
          <w:rFonts w:eastAsia="等线"/>
          <w:b/>
          <w:sz w:val="24"/>
          <w:szCs w:val="24"/>
        </w:rPr>
      </w:pPr>
      <w:r>
        <w:rPr>
          <w:rFonts w:hint="eastAsia" w:eastAsia="等线"/>
          <w:sz w:val="24"/>
          <w:szCs w:val="24"/>
        </w:rPr>
        <w:t>（</w:t>
      </w:r>
      <w:r>
        <w:rPr>
          <w:rFonts w:eastAsia="等线"/>
          <w:sz w:val="24"/>
          <w:szCs w:val="24"/>
        </w:rPr>
        <w:t>5</w:t>
      </w:r>
      <w:r>
        <w:rPr>
          <w:rFonts w:hint="eastAsia" w:eastAsia="等线"/>
          <w:sz w:val="24"/>
          <w:szCs w:val="24"/>
        </w:rPr>
        <w:t>）</w:t>
      </w:r>
      <w:r>
        <w:rPr>
          <w:rFonts w:hint="eastAsia" w:eastAsia="等线"/>
          <w:bCs/>
          <w:color w:val="000000"/>
          <w:sz w:val="24"/>
          <w:szCs w:val="24"/>
        </w:rPr>
        <w:t>报名表（每队1份）：下载打印，指导老师或带队老师签字并加学校/学院盖章，上交工作人员。</w:t>
      </w:r>
    </w:p>
    <w:p w14:paraId="1D80513B">
      <w:pPr>
        <w:spacing w:line="312" w:lineRule="auto"/>
        <w:ind w:firstLine="480" w:firstLineChars="200"/>
        <w:rPr>
          <w:rFonts w:eastAsia="等线"/>
          <w:b/>
          <w:sz w:val="24"/>
          <w:szCs w:val="24"/>
        </w:rPr>
      </w:pPr>
      <w:r>
        <w:rPr>
          <w:rFonts w:hint="eastAsia" w:eastAsia="等线"/>
          <w:sz w:val="24"/>
          <w:szCs w:val="24"/>
        </w:rPr>
        <w:t>说明：</w:t>
      </w:r>
    </w:p>
    <w:p w14:paraId="77ECF699">
      <w:pPr>
        <w:pStyle w:val="9"/>
        <w:numPr>
          <w:ilvl w:val="0"/>
          <w:numId w:val="1"/>
        </w:numPr>
        <w:spacing w:line="312" w:lineRule="auto"/>
        <w:ind w:left="900" w:leftChars="200" w:hangingChars="200"/>
        <w:rPr>
          <w:rFonts w:eastAsiaTheme="minorHAnsi"/>
          <w:sz w:val="24"/>
          <w:szCs w:val="24"/>
        </w:rPr>
      </w:pPr>
      <w:r>
        <w:rPr>
          <w:rFonts w:hint="eastAsia" w:eastAsiaTheme="minorHAnsi"/>
          <w:sz w:val="24"/>
          <w:szCs w:val="24"/>
        </w:rPr>
        <w:t>学生证或身份证：正式比赛赛前检录时，需出示给工作人员核查信息。</w:t>
      </w:r>
    </w:p>
    <w:p w14:paraId="3ACC143E">
      <w:pPr>
        <w:pStyle w:val="9"/>
        <w:numPr>
          <w:ilvl w:val="0"/>
          <w:numId w:val="1"/>
        </w:numPr>
        <w:spacing w:line="312" w:lineRule="auto"/>
        <w:ind w:left="900" w:leftChars="200" w:hangingChars="200"/>
        <w:rPr>
          <w:rFonts w:eastAsiaTheme="minorHAnsi"/>
          <w:sz w:val="24"/>
          <w:szCs w:val="24"/>
        </w:rPr>
      </w:pPr>
      <w:r>
        <w:rPr>
          <w:rFonts w:hint="eastAsia" w:eastAsiaTheme="minorHAnsi"/>
          <w:sz w:val="24"/>
          <w:szCs w:val="24"/>
        </w:rPr>
        <w:t>保险单：保单打印件、复印件或者购买截图均可，必须显示个人信息和有效期。为了每位学生的身安全保障，所有参赛者请于赛前购买参赛期间的综合意外险，在报到时需出具保险单，否则不予检录。保险为能够覆盖参赛全程的综合意外险种即可，具体金额各参赛队视情况而定。</w:t>
      </w:r>
    </w:p>
    <w:p w14:paraId="2E19C944">
      <w:pPr>
        <w:pStyle w:val="9"/>
        <w:numPr>
          <w:ilvl w:val="0"/>
          <w:numId w:val="1"/>
        </w:numPr>
        <w:spacing w:line="312" w:lineRule="auto"/>
        <w:ind w:left="900" w:leftChars="200" w:hangingChars="200"/>
        <w:rPr>
          <w:rFonts w:eastAsiaTheme="minorHAnsi"/>
          <w:sz w:val="24"/>
          <w:szCs w:val="24"/>
        </w:rPr>
      </w:pPr>
      <w:r>
        <w:rPr>
          <w:rFonts w:hint="eastAsia" w:eastAsiaTheme="minorHAnsi"/>
          <w:sz w:val="24"/>
          <w:szCs w:val="24"/>
        </w:rPr>
        <w:t>报名表：官网下载打印后，指导老师或带队老师签字，须有学校或学院的盖章。（报名表信息必须与官网注册信息一致。官网没有的或者报名表没有信息的个人将无法参赛）</w:t>
      </w:r>
    </w:p>
    <w:p w14:paraId="41C44972">
      <w:pPr>
        <w:pStyle w:val="9"/>
        <w:numPr>
          <w:ilvl w:val="0"/>
          <w:numId w:val="1"/>
        </w:numPr>
        <w:spacing w:line="312" w:lineRule="auto"/>
        <w:ind w:left="900" w:leftChars="200" w:hangingChars="200"/>
        <w:rPr>
          <w:rFonts w:eastAsiaTheme="minorHAnsi"/>
          <w:sz w:val="24"/>
          <w:szCs w:val="24"/>
        </w:rPr>
      </w:pPr>
      <w:r>
        <w:rPr>
          <w:rFonts w:hint="eastAsia" w:eastAsiaTheme="minorHAnsi"/>
          <w:sz w:val="24"/>
          <w:szCs w:val="24"/>
        </w:rPr>
        <w:t>《免责声明》、《法律声明》官网下载打印签字。</w:t>
      </w:r>
    </w:p>
    <w:p w14:paraId="3D174BDA">
      <w:pPr>
        <w:pStyle w:val="9"/>
        <w:numPr>
          <w:ilvl w:val="0"/>
          <w:numId w:val="1"/>
        </w:numPr>
        <w:spacing w:line="312" w:lineRule="auto"/>
        <w:ind w:left="900" w:leftChars="200" w:hangingChars="200"/>
        <w:rPr>
          <w:rFonts w:eastAsiaTheme="minorHAnsi"/>
          <w:b/>
          <w:color w:val="000000"/>
          <w:sz w:val="24"/>
          <w:szCs w:val="24"/>
        </w:rPr>
      </w:pPr>
      <w:r>
        <w:rPr>
          <w:rFonts w:hint="eastAsia" w:eastAsiaTheme="minorHAnsi"/>
          <w:sz w:val="24"/>
          <w:szCs w:val="24"/>
        </w:rPr>
        <w:t>线上进行的赛项按照各赛项比赛规则进行报到。</w:t>
      </w:r>
    </w:p>
    <w:p w14:paraId="398964DF">
      <w:pPr>
        <w:spacing w:line="360" w:lineRule="auto"/>
        <w:ind w:firstLine="480" w:firstLineChars="200"/>
        <w:rPr>
          <w:rFonts w:eastAsiaTheme="minorHAnsi"/>
          <w:b/>
          <w:color w:val="000000"/>
          <w:sz w:val="24"/>
          <w:szCs w:val="24"/>
        </w:rPr>
      </w:pPr>
      <w:r>
        <w:rPr>
          <w:rFonts w:eastAsiaTheme="minorHAnsi"/>
          <w:b/>
          <w:color w:val="000000"/>
          <w:sz w:val="24"/>
          <w:szCs w:val="24"/>
        </w:rPr>
        <w:t xml:space="preserve">5. </w:t>
      </w:r>
      <w:r>
        <w:rPr>
          <w:rFonts w:hint="eastAsia" w:eastAsiaTheme="minorHAnsi"/>
          <w:b/>
          <w:color w:val="000000"/>
          <w:sz w:val="24"/>
          <w:szCs w:val="24"/>
        </w:rPr>
        <w:t>检录。</w:t>
      </w:r>
    </w:p>
    <w:p w14:paraId="7F21B5EE">
      <w:pPr>
        <w:spacing w:line="312" w:lineRule="auto"/>
        <w:ind w:firstLine="480" w:firstLineChars="200"/>
        <w:rPr>
          <w:rFonts w:eastAsia="等线"/>
          <w:b/>
          <w:sz w:val="24"/>
          <w:szCs w:val="24"/>
        </w:rPr>
      </w:pPr>
      <w:r>
        <w:rPr>
          <w:rFonts w:hint="eastAsia" w:eastAsia="等线"/>
          <w:b/>
          <w:sz w:val="24"/>
          <w:szCs w:val="24"/>
        </w:rPr>
        <w:t>注意：赛前检录旨在确认参赛队伍名单，检查学生本人参赛，严禁替赛（指导教师无需检录，不可以进入赛场），未经核对身份，严禁对参赛队人员进行检录操作。如因误操作导致纠纷或法律问题，需当事人承担相应后果。所有队员均需要检录，没有检录的队员将无法获得任何成绩与奖项。</w:t>
      </w:r>
    </w:p>
    <w:p w14:paraId="4A8D5853">
      <w:pPr>
        <w:spacing w:line="312" w:lineRule="auto"/>
        <w:ind w:firstLine="480" w:firstLineChars="200"/>
        <w:rPr>
          <w:rFonts w:eastAsia="等线"/>
          <w:sz w:val="24"/>
          <w:szCs w:val="24"/>
        </w:rPr>
      </w:pPr>
      <w:r>
        <w:rPr>
          <w:rFonts w:hint="eastAsia" w:eastAsia="等线"/>
          <w:sz w:val="24"/>
          <w:szCs w:val="24"/>
        </w:rPr>
        <w:t>（1）参赛队成员出示胸牌（学生证</w:t>
      </w:r>
      <w:r>
        <w:rPr>
          <w:rFonts w:eastAsia="等线"/>
          <w:sz w:val="24"/>
          <w:szCs w:val="24"/>
        </w:rPr>
        <w:t>/</w:t>
      </w:r>
      <w:r>
        <w:rPr>
          <w:rFonts w:hint="eastAsia" w:eastAsia="等线"/>
          <w:sz w:val="24"/>
          <w:szCs w:val="24"/>
        </w:rPr>
        <w:t>身份证）。</w:t>
      </w:r>
    </w:p>
    <w:p w14:paraId="0E47AD4C">
      <w:pPr>
        <w:spacing w:line="312" w:lineRule="auto"/>
        <w:ind w:firstLine="480" w:firstLineChars="200"/>
        <w:rPr>
          <w:rFonts w:eastAsia="等线"/>
          <w:sz w:val="24"/>
          <w:szCs w:val="24"/>
        </w:rPr>
      </w:pPr>
      <w:r>
        <w:rPr>
          <w:rFonts w:hint="eastAsia" w:eastAsia="等线"/>
          <w:sz w:val="24"/>
          <w:szCs w:val="24"/>
        </w:rPr>
        <w:t>（2）工作人员核对信息：本人参赛，个人证件信息与官网一致（包括：学校、年级、姓名、身份证号），没有问题的话，在大赛官网后台完成检录。</w:t>
      </w:r>
    </w:p>
    <w:p w14:paraId="1CD6D55A">
      <w:pPr>
        <w:spacing w:line="312" w:lineRule="auto"/>
        <w:ind w:firstLine="480" w:firstLineChars="200"/>
        <w:rPr>
          <w:rFonts w:eastAsiaTheme="minorHAnsi"/>
          <w:b/>
          <w:color w:val="000000"/>
          <w:sz w:val="24"/>
          <w:szCs w:val="24"/>
        </w:rPr>
      </w:pPr>
      <w:r>
        <w:rPr>
          <w:rFonts w:hint="eastAsia" w:eastAsia="等线"/>
          <w:sz w:val="24"/>
          <w:szCs w:val="24"/>
        </w:rPr>
        <w:t>（3）线上进行的赛项按照各赛项比赛规则进行检录。</w:t>
      </w:r>
    </w:p>
    <w:p w14:paraId="693BE8F8">
      <w:pPr>
        <w:spacing w:line="360" w:lineRule="auto"/>
        <w:ind w:firstLine="480" w:firstLineChars="200"/>
        <w:rPr>
          <w:rFonts w:eastAsiaTheme="minorHAnsi"/>
          <w:b/>
          <w:color w:val="000000"/>
          <w:sz w:val="24"/>
          <w:szCs w:val="24"/>
        </w:rPr>
      </w:pPr>
      <w:r>
        <w:rPr>
          <w:rFonts w:eastAsiaTheme="minorHAnsi"/>
          <w:b/>
          <w:color w:val="000000"/>
          <w:sz w:val="24"/>
          <w:szCs w:val="24"/>
        </w:rPr>
        <w:t xml:space="preserve">6. </w:t>
      </w:r>
      <w:r>
        <w:rPr>
          <w:rFonts w:hint="eastAsia" w:eastAsiaTheme="minorHAnsi"/>
          <w:b/>
          <w:color w:val="000000"/>
          <w:sz w:val="24"/>
          <w:szCs w:val="24"/>
        </w:rPr>
        <w:t>参赛队比赛。</w:t>
      </w:r>
    </w:p>
    <w:p w14:paraId="49A677FE">
      <w:pPr>
        <w:pStyle w:val="9"/>
        <w:spacing w:line="360" w:lineRule="auto"/>
        <w:rPr>
          <w:rFonts w:eastAsiaTheme="minorHAnsi"/>
          <w:b/>
          <w:color w:val="000000"/>
          <w:sz w:val="24"/>
          <w:szCs w:val="24"/>
        </w:rPr>
      </w:pPr>
      <w:r>
        <w:rPr>
          <w:rFonts w:hint="eastAsia" w:asciiTheme="minorHAnsi" w:hAnsiTheme="minorHAnsi" w:eastAsiaTheme="minorHAnsi"/>
          <w:color w:val="000000"/>
          <w:sz w:val="24"/>
          <w:szCs w:val="24"/>
        </w:rPr>
        <w:t>按照各个赛项的比赛流程，在裁判监督下，完成比赛。具体要求与流程见各个赛项的比赛规则。</w:t>
      </w:r>
    </w:p>
    <w:p w14:paraId="6C544BDF">
      <w:pPr>
        <w:spacing w:line="360" w:lineRule="auto"/>
        <w:ind w:firstLine="480" w:firstLineChars="200"/>
        <w:rPr>
          <w:rFonts w:eastAsiaTheme="minorHAnsi"/>
          <w:b/>
          <w:color w:val="000000"/>
          <w:sz w:val="24"/>
          <w:szCs w:val="24"/>
        </w:rPr>
      </w:pPr>
      <w:r>
        <w:rPr>
          <w:rFonts w:eastAsiaTheme="minorHAnsi"/>
          <w:b/>
          <w:color w:val="000000"/>
          <w:sz w:val="24"/>
          <w:szCs w:val="24"/>
        </w:rPr>
        <w:t xml:space="preserve">7. </w:t>
      </w:r>
      <w:r>
        <w:rPr>
          <w:rFonts w:hint="eastAsia" w:eastAsiaTheme="minorHAnsi"/>
          <w:b/>
          <w:color w:val="000000"/>
          <w:sz w:val="24"/>
          <w:szCs w:val="24"/>
        </w:rPr>
        <w:t>校旗。</w:t>
      </w:r>
    </w:p>
    <w:p w14:paraId="62EF119D">
      <w:pPr>
        <w:pStyle w:val="9"/>
        <w:spacing w:line="360" w:lineRule="auto"/>
        <w:rPr>
          <w:rFonts w:eastAsiaTheme="minorHAnsi"/>
          <w:b/>
          <w:color w:val="000000"/>
          <w:sz w:val="24"/>
          <w:szCs w:val="24"/>
        </w:rPr>
      </w:pPr>
      <w:r>
        <w:rPr>
          <w:rFonts w:hint="eastAsia" w:asciiTheme="minorHAnsi" w:hAnsiTheme="minorHAnsi" w:eastAsiaTheme="minorHAnsi"/>
          <w:color w:val="000000"/>
          <w:sz w:val="24"/>
          <w:szCs w:val="24"/>
        </w:rPr>
        <w:t>线下比赛赛项，每校携带横向校旗一面，长192cm×高128cm。</w:t>
      </w:r>
      <w:r>
        <w:rPr>
          <w:rFonts w:hint="eastAsia" w:eastAsiaTheme="minorHAnsi"/>
          <w:color w:val="000000"/>
          <w:sz w:val="24"/>
          <w:szCs w:val="24"/>
        </w:rPr>
        <w:t>报到时交给工作人员，竞赛活动/闭幕式结束后由队长领回。</w:t>
      </w:r>
    </w:p>
    <w:p w14:paraId="0AC2A86F">
      <w:pPr>
        <w:spacing w:line="360" w:lineRule="auto"/>
        <w:ind w:firstLine="480" w:firstLineChars="200"/>
        <w:rPr>
          <w:rFonts w:eastAsiaTheme="minorHAnsi"/>
          <w:b/>
          <w:color w:val="000000"/>
          <w:sz w:val="24"/>
          <w:szCs w:val="24"/>
        </w:rPr>
      </w:pPr>
      <w:r>
        <w:rPr>
          <w:rFonts w:eastAsiaTheme="minorHAnsi"/>
          <w:b/>
          <w:color w:val="000000"/>
          <w:sz w:val="24"/>
          <w:szCs w:val="24"/>
        </w:rPr>
        <w:t xml:space="preserve">8. </w:t>
      </w:r>
      <w:r>
        <w:rPr>
          <w:rFonts w:hint="eastAsia" w:eastAsiaTheme="minorHAnsi"/>
          <w:b/>
          <w:color w:val="000000"/>
          <w:sz w:val="24"/>
          <w:szCs w:val="24"/>
        </w:rPr>
        <w:t>资料领取。</w:t>
      </w:r>
    </w:p>
    <w:p w14:paraId="24222E16">
      <w:pPr>
        <w:spacing w:line="360" w:lineRule="auto"/>
        <w:ind w:firstLine="480" w:firstLineChars="200"/>
        <w:rPr>
          <w:rFonts w:hint="eastAsia" w:cs="Times New Roman" w:asciiTheme="minorHAnsi" w:hAnsiTheme="minorHAnsi" w:eastAsiaTheme="minorHAnsi"/>
          <w:b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eastAsiaTheme="minorHAnsi"/>
          <w:color w:val="000000"/>
          <w:sz w:val="24"/>
          <w:szCs w:val="24"/>
        </w:rPr>
        <w:t>比赛前领取相关会务资料袋：含有本队1份《竞赛手册》、本队每人的胸牌</w:t>
      </w:r>
      <w:r>
        <w:rPr>
          <w:rFonts w:hint="eastAsia"/>
          <w:color w:val="000000"/>
          <w:sz w:val="24"/>
          <w:szCs w:val="24"/>
          <w:lang w:eastAsia="zh-CN"/>
        </w:rPr>
        <w:t>、</w:t>
      </w:r>
      <w:r>
        <w:rPr>
          <w:rFonts w:hint="eastAsia"/>
          <w:color w:val="000000"/>
          <w:sz w:val="24"/>
          <w:szCs w:val="24"/>
          <w:lang w:val="en-US" w:eastAsia="zh-CN"/>
        </w:rPr>
        <w:t>参赛服</w:t>
      </w:r>
      <w:r>
        <w:rPr>
          <w:rFonts w:hint="eastAsia" w:eastAsiaTheme="minorHAnsi"/>
          <w:color w:val="000000"/>
          <w:sz w:val="24"/>
          <w:szCs w:val="24"/>
        </w:rPr>
        <w:t>等。</w:t>
      </w:r>
    </w:p>
    <w:p w14:paraId="4399A479">
      <w:pPr>
        <w:pStyle w:val="9"/>
        <w:numPr>
          <w:ilvl w:val="0"/>
          <w:numId w:val="0"/>
        </w:numPr>
        <w:spacing w:line="360" w:lineRule="auto"/>
        <w:ind w:firstLine="480" w:firstLineChars="200"/>
        <w:rPr>
          <w:rFonts w:hint="eastAsia" w:cs="Times New Roman" w:asciiTheme="minorHAnsi" w:hAnsiTheme="minorHAnsi" w:eastAsiaTheme="minorHAnsi"/>
          <w:b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cs="Times New Roman" w:asciiTheme="minorHAnsi" w:hAnsiTheme="minorHAnsi" w:eastAsiaTheme="minorHAnsi"/>
          <w:b/>
          <w:bCs/>
          <w:color w:val="000000"/>
          <w:kern w:val="2"/>
          <w:sz w:val="24"/>
          <w:szCs w:val="24"/>
          <w:lang w:val="en-US" w:eastAsia="zh-CN" w:bidi="ar-SA"/>
        </w:rPr>
        <w:t>9</w:t>
      </w:r>
      <w:r>
        <w:rPr>
          <w:rFonts w:eastAsiaTheme="minorHAnsi"/>
          <w:b/>
          <w:color w:val="000000"/>
          <w:sz w:val="24"/>
          <w:szCs w:val="24"/>
        </w:rPr>
        <w:t xml:space="preserve">. </w:t>
      </w:r>
      <w:r>
        <w:rPr>
          <w:rFonts w:hint="eastAsia" w:cs="Times New Roman" w:asciiTheme="minorHAnsi" w:hAnsiTheme="minorHAnsi" w:eastAsiaTheme="minorHAnsi"/>
          <w:b/>
          <w:bCs/>
          <w:color w:val="000000"/>
          <w:kern w:val="2"/>
          <w:sz w:val="24"/>
          <w:szCs w:val="24"/>
          <w:lang w:val="en-US" w:eastAsia="zh-CN" w:bidi="ar-SA"/>
        </w:rPr>
        <w:t>其他。</w:t>
      </w:r>
    </w:p>
    <w:p w14:paraId="5AE0A97B">
      <w:pPr>
        <w:pStyle w:val="9"/>
        <w:numPr>
          <w:ilvl w:val="0"/>
          <w:numId w:val="0"/>
        </w:numPr>
        <w:spacing w:line="360" w:lineRule="auto"/>
        <w:ind w:firstLine="480" w:firstLineChars="200"/>
        <w:rPr>
          <w:rFonts w:hint="eastAsia" w:asciiTheme="minorHAnsi" w:hAnsiTheme="minorHAnsi"/>
          <w:color w:val="000000"/>
          <w:sz w:val="24"/>
          <w:szCs w:val="24"/>
          <w:lang w:val="en-US" w:eastAsia="zh-CN"/>
        </w:rPr>
      </w:pPr>
      <w:r>
        <w:rPr>
          <w:rFonts w:hint="eastAsia" w:asciiTheme="minorHAnsi" w:hAnsiTheme="minorHAnsi" w:eastAsiaTheme="minorHAnsi"/>
          <w:color w:val="000000"/>
          <w:sz w:val="24"/>
          <w:szCs w:val="24"/>
        </w:rPr>
        <w:t>各参赛队伍自行通过官网“赛题资料处下载打印各赛项《初赛竞赛规则》等资料，提前了解比赛规则与流程。</w:t>
      </w:r>
    </w:p>
    <w:p w14:paraId="53737806">
      <w:pPr>
        <w:pStyle w:val="9"/>
        <w:numPr>
          <w:ilvl w:val="0"/>
          <w:numId w:val="0"/>
        </w:numPr>
        <w:spacing w:line="360" w:lineRule="auto"/>
        <w:ind w:left="480" w:leftChars="0" w:firstLine="0" w:firstLineChars="0"/>
        <w:rPr>
          <w:rFonts w:hint="default" w:asciiTheme="minorHAnsi" w:hAnsiTheme="minorHAnsi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Theme="minorHAnsi" w:hAnsiTheme="minorHAnsi"/>
          <w:color w:val="000000"/>
          <w:sz w:val="24"/>
          <w:szCs w:val="24"/>
          <w:lang w:val="en-US" w:eastAsia="zh-CN"/>
        </w:rPr>
        <w:t xml:space="preserve">★★ </w:t>
      </w:r>
      <w:r>
        <w:rPr>
          <w:rFonts w:hint="default" w:eastAsia="宋体" w:cs="Times New Roman" w:asciiTheme="minorHAnsi" w:hAnsiTheme="minorHAnsi"/>
          <w:b/>
          <w:bCs/>
          <w:color w:val="000000"/>
          <w:kern w:val="2"/>
          <w:sz w:val="24"/>
          <w:szCs w:val="24"/>
          <w:lang w:val="en-US" w:eastAsia="zh-CN" w:bidi="ar-SA"/>
        </w:rPr>
        <w:t>10.</w:t>
      </w:r>
      <w:r>
        <w:rPr>
          <w:rFonts w:hint="eastAsia" w:cs="Times New Roman" w:asciiTheme="minorHAnsi" w:hAnsiTheme="minorHAnsi"/>
          <w:b/>
          <w:bCs/>
          <w:color w:val="000000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eastAsia" w:asciiTheme="minorHAnsi" w:hAnsiTheme="minorHAnsi"/>
          <w:b/>
          <w:bCs/>
          <w:color w:val="000000"/>
          <w:sz w:val="24"/>
          <w:szCs w:val="24"/>
          <w:lang w:val="en-US" w:eastAsia="zh-CN"/>
        </w:rPr>
        <w:t>入校登记。</w:t>
      </w:r>
    </w:p>
    <w:p w14:paraId="51CB1205">
      <w:pPr>
        <w:pStyle w:val="9"/>
        <w:numPr>
          <w:ilvl w:val="0"/>
          <w:numId w:val="0"/>
        </w:numPr>
        <w:spacing w:line="360" w:lineRule="auto"/>
        <w:ind w:left="480" w:leftChars="0"/>
        <w:rPr>
          <w:rFonts w:hint="eastAsia" w:asciiTheme="minorHAnsi" w:hAnsiTheme="minorHAnsi"/>
          <w:color w:val="000000"/>
          <w:sz w:val="24"/>
          <w:szCs w:val="24"/>
          <w:lang w:val="en-US" w:eastAsia="zh-CN"/>
        </w:rPr>
      </w:pPr>
      <w:r>
        <w:rPr>
          <w:rFonts w:hint="eastAsia" w:asciiTheme="minorHAnsi" w:hAnsiTheme="minorHAnsi"/>
          <w:color w:val="000000"/>
          <w:sz w:val="24"/>
          <w:szCs w:val="24"/>
          <w:lang w:val="en-US" w:eastAsia="zh-CN"/>
        </w:rPr>
        <w:t>我校使用智慧门禁系统，需要各位参赛选手及老师务必在6月29日前扫描下方二维码填写入校登记信息。</w:t>
      </w:r>
    </w:p>
    <w:p w14:paraId="45A3D399">
      <w:pPr>
        <w:pStyle w:val="9"/>
        <w:numPr>
          <w:ilvl w:val="0"/>
          <w:numId w:val="0"/>
        </w:numPr>
        <w:spacing w:line="360" w:lineRule="auto"/>
        <w:ind w:left="480" w:leftChars="0"/>
        <w:rPr>
          <w:rFonts w:hint="eastAsia" w:asciiTheme="minorHAnsi" w:hAnsiTheme="minorHAnsi"/>
          <w:color w:val="000000"/>
          <w:sz w:val="24"/>
          <w:szCs w:val="24"/>
          <w:lang w:val="en-US" w:eastAsia="zh-CN"/>
        </w:rPr>
      </w:pPr>
      <w:r>
        <w:rPr>
          <w:rFonts w:hint="default" w:asciiTheme="minorHAnsi" w:hAnsiTheme="minorHAnsi"/>
          <w:color w:val="000000"/>
          <w:sz w:val="24"/>
          <w:szCs w:val="24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1898015</wp:posOffset>
            </wp:positionH>
            <wp:positionV relativeFrom="paragraph">
              <wp:posOffset>174625</wp:posOffset>
            </wp:positionV>
            <wp:extent cx="1897380" cy="1897380"/>
            <wp:effectExtent l="0" t="0" r="7620" b="7620"/>
            <wp:wrapNone/>
            <wp:docPr id="2" name="图片 2" descr="4d0980f573155dc34dcba2d3f3b1df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4d0980f573155dc34dcba2d3f3b1df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97380" cy="1897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1190FB6">
      <w:pPr>
        <w:pStyle w:val="9"/>
        <w:numPr>
          <w:ilvl w:val="0"/>
          <w:numId w:val="0"/>
        </w:numPr>
        <w:spacing w:line="360" w:lineRule="auto"/>
        <w:ind w:left="480" w:leftChars="0"/>
        <w:rPr>
          <w:rFonts w:hint="eastAsia" w:asciiTheme="minorHAnsi" w:hAnsiTheme="minorHAnsi"/>
          <w:color w:val="000000"/>
          <w:sz w:val="24"/>
          <w:szCs w:val="24"/>
          <w:lang w:val="en-US" w:eastAsia="zh-CN"/>
        </w:rPr>
      </w:pPr>
    </w:p>
    <w:p w14:paraId="6F53AED4">
      <w:pPr>
        <w:pStyle w:val="9"/>
        <w:numPr>
          <w:ilvl w:val="0"/>
          <w:numId w:val="0"/>
        </w:numPr>
        <w:spacing w:line="360" w:lineRule="auto"/>
        <w:ind w:left="480" w:leftChars="0"/>
        <w:rPr>
          <w:rFonts w:hint="eastAsia" w:asciiTheme="minorHAnsi" w:hAnsiTheme="minorHAnsi"/>
          <w:color w:val="000000"/>
          <w:sz w:val="24"/>
          <w:szCs w:val="24"/>
          <w:lang w:val="en-US" w:eastAsia="zh-CN"/>
        </w:rPr>
      </w:pPr>
    </w:p>
    <w:p w14:paraId="50B26E65">
      <w:pPr>
        <w:pStyle w:val="9"/>
        <w:numPr>
          <w:ilvl w:val="0"/>
          <w:numId w:val="0"/>
        </w:numPr>
        <w:spacing w:line="360" w:lineRule="auto"/>
        <w:ind w:left="480" w:leftChars="0"/>
        <w:rPr>
          <w:rFonts w:hint="eastAsia" w:asciiTheme="minorHAnsi" w:hAnsiTheme="minorHAnsi"/>
          <w:color w:val="000000"/>
          <w:sz w:val="24"/>
          <w:szCs w:val="24"/>
          <w:lang w:val="en-US" w:eastAsia="zh-CN"/>
        </w:rPr>
      </w:pPr>
    </w:p>
    <w:p w14:paraId="104F6331">
      <w:pPr>
        <w:pStyle w:val="9"/>
        <w:numPr>
          <w:ilvl w:val="0"/>
          <w:numId w:val="0"/>
        </w:numPr>
        <w:spacing w:line="360" w:lineRule="auto"/>
        <w:ind w:left="480" w:leftChars="0"/>
        <w:rPr>
          <w:rFonts w:hint="eastAsia" w:asciiTheme="minorHAnsi" w:hAnsiTheme="minorHAnsi"/>
          <w:color w:val="000000"/>
          <w:sz w:val="24"/>
          <w:szCs w:val="24"/>
          <w:lang w:val="en-US" w:eastAsia="zh-CN"/>
        </w:rPr>
      </w:pPr>
    </w:p>
    <w:p w14:paraId="58727032">
      <w:pPr>
        <w:pStyle w:val="9"/>
        <w:numPr>
          <w:ilvl w:val="0"/>
          <w:numId w:val="0"/>
        </w:numPr>
        <w:spacing w:line="360" w:lineRule="auto"/>
        <w:ind w:left="480" w:leftChars="0"/>
        <w:rPr>
          <w:rFonts w:hint="eastAsia" w:asciiTheme="minorHAnsi" w:hAnsiTheme="minorHAnsi"/>
          <w:color w:val="000000"/>
          <w:sz w:val="24"/>
          <w:szCs w:val="24"/>
          <w:lang w:val="en-US" w:eastAsia="zh-CN"/>
        </w:rPr>
      </w:pPr>
    </w:p>
    <w:p w14:paraId="08984853">
      <w:pPr>
        <w:pStyle w:val="9"/>
        <w:numPr>
          <w:ilvl w:val="0"/>
          <w:numId w:val="0"/>
        </w:numPr>
        <w:spacing w:line="360" w:lineRule="auto"/>
        <w:jc w:val="center"/>
        <w:rPr>
          <w:rFonts w:hint="default" w:asciiTheme="minorHAnsi" w:hAnsiTheme="minorHAnsi"/>
          <w:color w:val="000000"/>
          <w:sz w:val="24"/>
          <w:szCs w:val="24"/>
          <w:lang w:val="en-US" w:eastAsia="zh-CN"/>
        </w:rPr>
      </w:pPr>
    </w:p>
    <w:p w14:paraId="547BCB6F">
      <w:pPr>
        <w:pStyle w:val="9"/>
        <w:numPr>
          <w:ilvl w:val="0"/>
          <w:numId w:val="0"/>
        </w:numPr>
        <w:spacing w:line="360" w:lineRule="auto"/>
        <w:rPr>
          <w:rFonts w:hint="eastAsia" w:asciiTheme="minorHAnsi" w:hAnsiTheme="minorHAnsi" w:eastAsiaTheme="minorHAnsi"/>
          <w:color w:val="000000"/>
          <w:sz w:val="24"/>
          <w:szCs w:val="24"/>
        </w:rPr>
      </w:pPr>
    </w:p>
    <w:p w14:paraId="18BE7E24">
      <w:pPr>
        <w:numPr>
          <w:ilvl w:val="0"/>
          <w:numId w:val="0"/>
        </w:numPr>
        <w:ind w:left="420" w:leftChars="0" w:hanging="420" w:firstLineChars="0"/>
        <w:rPr>
          <w:rFonts w:asciiTheme="minorEastAsia" w:hAnsiTheme="minorEastAsia" w:eastAsiaTheme="minorEastAsia"/>
          <w:b/>
          <w:sz w:val="28"/>
        </w:rPr>
      </w:pPr>
      <w:r>
        <w:rPr>
          <w:rFonts w:hint="eastAsia" w:cs="Times New Roman" w:asciiTheme="minorEastAsia" w:hAnsiTheme="minorEastAsia" w:eastAsiaTheme="minorEastAsia"/>
          <w:b/>
          <w:kern w:val="2"/>
          <w:sz w:val="28"/>
          <w:szCs w:val="24"/>
          <w:lang w:val="en-US" w:eastAsia="zh-CN" w:bidi="ar-SA"/>
        </w:rPr>
        <w:t>三</w:t>
      </w:r>
      <w:r>
        <w:rPr>
          <w:rFonts w:hint="default" w:cs="Times New Roman" w:asciiTheme="minorEastAsia" w:hAnsiTheme="minorEastAsia" w:eastAsiaTheme="minorEastAsia"/>
          <w:b/>
          <w:kern w:val="2"/>
          <w:sz w:val="28"/>
          <w:szCs w:val="24"/>
          <w:lang w:val="en-US" w:eastAsia="zh-CN" w:bidi="ar-SA"/>
        </w:rPr>
        <w:t>、</w:t>
      </w:r>
      <w:r>
        <w:rPr>
          <w:rFonts w:hint="eastAsia" w:asciiTheme="minorEastAsia" w:hAnsiTheme="minorEastAsia" w:eastAsiaTheme="minorEastAsia"/>
          <w:b/>
          <w:sz w:val="28"/>
        </w:rPr>
        <w:t>分赛区联系方式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8080"/>
      </w:tblGrid>
      <w:tr w14:paraId="025184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2" w:hRule="atLeast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9922DB6">
            <w:pPr>
              <w:spacing w:line="360" w:lineRule="auto"/>
              <w:rPr>
                <w:rFonts w:asciiTheme="minorEastAsia" w:hAnsiTheme="minorEastAsia" w:eastAsiaTheme="minorEastAsia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zh-CN"/>
              </w:rPr>
              <w:t>学校地址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34517620">
            <w:pPr>
              <w:spacing w:line="360" w:lineRule="auto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zh-CN"/>
              </w:rPr>
              <w:t>学校名称：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厦门工学院</w:t>
            </w:r>
          </w:p>
          <w:p w14:paraId="1802C6E2">
            <w:pPr>
              <w:spacing w:line="360" w:lineRule="auto"/>
              <w:rPr>
                <w:rFonts w:asciiTheme="minorEastAsia" w:hAnsiTheme="minorEastAsia" w:eastAsiaTheme="minorEastAsia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zh-CN"/>
              </w:rPr>
              <w:t>入校建议：</w:t>
            </w:r>
            <w:r>
              <w:rPr>
                <w:rFonts w:hint="eastAsia" w:asciiTheme="minorEastAsia" w:hAnsiTheme="minorEastAsia" w:eastAsiaTheme="minorEastAsia"/>
                <w:szCs w:val="21"/>
                <w:u w:val="single"/>
                <w:lang w:val="zh-CN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szCs w:val="21"/>
                <w:u w:val="single"/>
                <w:lang w:val="en-US" w:eastAsia="zh-CN"/>
              </w:rPr>
              <w:t>2号</w:t>
            </w:r>
            <w:r>
              <w:rPr>
                <w:rFonts w:hint="eastAsia" w:asciiTheme="minorEastAsia" w:hAnsiTheme="minorEastAsia" w:eastAsiaTheme="minorEastAsia"/>
                <w:szCs w:val="21"/>
                <w:u w:val="single"/>
                <w:lang w:val="zh-CN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szCs w:val="21"/>
                <w:lang w:val="zh-CN"/>
              </w:rPr>
              <w:t>门</w:t>
            </w:r>
          </w:p>
          <w:p w14:paraId="02859905">
            <w:pPr>
              <w:spacing w:line="360" w:lineRule="auto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zh-CN"/>
              </w:rPr>
              <w:t>详细地址：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福建省厦门市集美区孙版南路1251号厦门工学院2号门</w:t>
            </w:r>
          </w:p>
        </w:tc>
      </w:tr>
      <w:tr w14:paraId="69B21F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CD21308">
            <w:pPr>
              <w:spacing w:line="360" w:lineRule="auto"/>
              <w:rPr>
                <w:rFonts w:asciiTheme="minorEastAsia" w:hAnsiTheme="minorEastAsia" w:eastAsiaTheme="minorEastAsia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zh-CN"/>
              </w:rPr>
              <w:t>QQ群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6B035173">
            <w:pPr>
              <w:pStyle w:val="10"/>
              <w:spacing w:line="360" w:lineRule="auto"/>
              <w:ind w:firstLine="0" w:firstLineChars="0"/>
              <w:jc w:val="left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QQ群号：682284662</w:t>
            </w:r>
          </w:p>
          <w:p w14:paraId="71AB1368">
            <w:pPr>
              <w:pStyle w:val="10"/>
              <w:spacing w:line="360" w:lineRule="auto"/>
              <w:ind w:firstLine="0" w:firstLineChars="0"/>
              <w:jc w:val="left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入群备注：学校简称-真实姓名</w:t>
            </w:r>
          </w:p>
          <w:p w14:paraId="1A22174B">
            <w:pPr>
              <w:pStyle w:val="10"/>
              <w:spacing w:line="360" w:lineRule="auto"/>
              <w:ind w:firstLine="0" w:firstLineChars="0"/>
              <w:jc w:val="left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入群时间：请各位老师和同学在</w:t>
            </w: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  <w:u w:val="single"/>
                <w:lang w:val="en-US" w:eastAsia="zh-CN"/>
              </w:rPr>
              <w:t>6</w:t>
            </w: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月</w:t>
            </w: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  <w:u w:val="single"/>
              </w:rPr>
              <w:t xml:space="preserve">   </w:t>
            </w: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  <w:u w:val="single"/>
                <w:lang w:val="en-US" w:eastAsia="zh-CN"/>
              </w:rPr>
              <w:t xml:space="preserve">30 </w:t>
            </w: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日前入群。</w:t>
            </w:r>
          </w:p>
        </w:tc>
      </w:tr>
      <w:tr w14:paraId="3D29C4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526" w:type="dxa"/>
            <w:vMerge w:val="restart"/>
            <w:shd w:val="clear" w:color="auto" w:fill="auto"/>
            <w:vAlign w:val="center"/>
          </w:tcPr>
          <w:p w14:paraId="28DB7B6E">
            <w:pPr>
              <w:spacing w:line="360" w:lineRule="auto"/>
              <w:rPr>
                <w:rFonts w:asciiTheme="minorEastAsia" w:hAnsiTheme="minorEastAsia" w:eastAsiaTheme="minorEastAsia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zh-CN"/>
              </w:rPr>
              <w:t>联系人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090A1B70">
            <w:pPr>
              <w:spacing w:line="360" w:lineRule="auto"/>
              <w:rPr>
                <w:rFonts w:asciiTheme="minorEastAsia" w:hAnsiTheme="minorEastAsia" w:eastAsiaTheme="minorEastAsia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zh-CN"/>
              </w:rPr>
              <w:t>姓名：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廖耿斌</w:t>
            </w:r>
            <w:r>
              <w:rPr>
                <w:rFonts w:hint="eastAsia" w:asciiTheme="minorEastAsia" w:hAnsiTheme="minorEastAsia" w:eastAsiaTheme="minorEastAsia"/>
                <w:szCs w:val="21"/>
                <w:lang w:val="zh-CN"/>
              </w:rPr>
              <w:t xml:space="preserve">      电话：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18906037672</w:t>
            </w:r>
            <w:r>
              <w:rPr>
                <w:rFonts w:hint="eastAsia" w:asciiTheme="minorEastAsia" w:hAnsiTheme="minorEastAsia" w:eastAsiaTheme="minorEastAsia"/>
                <w:szCs w:val="21"/>
                <w:lang w:val="zh-CN"/>
              </w:rPr>
              <w:t xml:space="preserve">         QQ号：443175972</w:t>
            </w:r>
          </w:p>
        </w:tc>
      </w:tr>
      <w:tr w14:paraId="31EC3F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526" w:type="dxa"/>
            <w:vMerge w:val="continue"/>
            <w:shd w:val="clear" w:color="auto" w:fill="auto"/>
            <w:vAlign w:val="center"/>
          </w:tcPr>
          <w:p w14:paraId="3B2D27A0">
            <w:pPr>
              <w:spacing w:line="360" w:lineRule="auto"/>
              <w:rPr>
                <w:rFonts w:hint="eastAsia" w:asciiTheme="minorEastAsia" w:hAnsiTheme="minorEastAsia" w:eastAsiaTheme="minorEastAsia"/>
                <w:szCs w:val="21"/>
                <w:lang w:val="zh-CN"/>
              </w:rPr>
            </w:pPr>
          </w:p>
        </w:tc>
        <w:tc>
          <w:tcPr>
            <w:tcW w:w="8080" w:type="dxa"/>
            <w:shd w:val="clear" w:color="auto" w:fill="auto"/>
            <w:vAlign w:val="center"/>
          </w:tcPr>
          <w:p w14:paraId="03670AA3">
            <w:pPr>
              <w:spacing w:line="360" w:lineRule="auto"/>
              <w:rPr>
                <w:rFonts w:hint="eastAsia" w:asciiTheme="minorEastAsia" w:hAnsiTheme="minorEastAsia" w:eastAsiaTheme="minorEastAsia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zh-CN"/>
              </w:rPr>
              <w:t>姓名：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郑清</w:t>
            </w:r>
            <w:r>
              <w:rPr>
                <w:rFonts w:hint="eastAsia" w:asciiTheme="minorEastAsia" w:hAnsiTheme="minorEastAsia" w:eastAsiaTheme="minorEastAsia"/>
                <w:szCs w:val="21"/>
                <w:lang w:val="zh-CN"/>
              </w:rPr>
              <w:t xml:space="preserve">        电话：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18350295107</w:t>
            </w:r>
            <w:r>
              <w:rPr>
                <w:rFonts w:hint="eastAsia" w:asciiTheme="minorEastAsia" w:hAnsiTheme="minorEastAsia" w:eastAsiaTheme="minorEastAsia"/>
                <w:szCs w:val="21"/>
                <w:lang w:val="zh-CN"/>
              </w:rPr>
              <w:t xml:space="preserve">         QQ号：849039625</w:t>
            </w:r>
          </w:p>
        </w:tc>
      </w:tr>
      <w:tr w14:paraId="668A61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526" w:type="dxa"/>
            <w:vMerge w:val="continue"/>
            <w:shd w:val="clear" w:color="auto" w:fill="auto"/>
            <w:vAlign w:val="center"/>
          </w:tcPr>
          <w:p w14:paraId="3CE2821D">
            <w:pPr>
              <w:spacing w:line="360" w:lineRule="auto"/>
              <w:rPr>
                <w:rFonts w:asciiTheme="minorEastAsia" w:hAnsiTheme="minorEastAsia" w:eastAsiaTheme="minorEastAsia"/>
                <w:szCs w:val="21"/>
                <w:lang w:val="zh-CN"/>
              </w:rPr>
            </w:pPr>
          </w:p>
        </w:tc>
        <w:tc>
          <w:tcPr>
            <w:tcW w:w="8080" w:type="dxa"/>
            <w:shd w:val="clear" w:color="auto" w:fill="auto"/>
            <w:vAlign w:val="center"/>
          </w:tcPr>
          <w:p w14:paraId="0D0282D3">
            <w:pPr>
              <w:spacing w:line="360" w:lineRule="auto"/>
              <w:rPr>
                <w:rFonts w:asciiTheme="minorEastAsia" w:hAnsiTheme="minorEastAsia" w:eastAsiaTheme="minorEastAsia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zh-CN"/>
              </w:rPr>
              <w:t>姓名：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李星</w:t>
            </w:r>
            <w:r>
              <w:rPr>
                <w:rFonts w:hint="eastAsia" w:asciiTheme="minorEastAsia" w:hAnsiTheme="minorEastAsia" w:eastAsiaTheme="minorEastAsia"/>
                <w:szCs w:val="21"/>
                <w:lang w:val="zh-CN"/>
              </w:rPr>
              <w:t xml:space="preserve">        电话：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15980903334</w:t>
            </w:r>
            <w:r>
              <w:rPr>
                <w:rFonts w:hint="eastAsia" w:asciiTheme="minorEastAsia" w:hAnsiTheme="minorEastAsia" w:eastAsiaTheme="minorEastAsia"/>
                <w:szCs w:val="21"/>
                <w:lang w:val="zh-CN"/>
              </w:rPr>
              <w:t xml:space="preserve">         QQ号：648483092</w:t>
            </w:r>
          </w:p>
        </w:tc>
      </w:tr>
    </w:tbl>
    <w:p w14:paraId="5BDEC192">
      <w:pPr>
        <w:spacing w:line="360" w:lineRule="auto"/>
        <w:rPr>
          <w:rFonts w:asciiTheme="minorEastAsia" w:hAnsiTheme="minorEastAsia" w:eastAsiaTheme="minorEastAsia"/>
          <w:color w:val="000000"/>
          <w:szCs w:val="21"/>
        </w:rPr>
      </w:pPr>
    </w:p>
    <w:p w14:paraId="33366457">
      <w:pPr>
        <w:numPr>
          <w:ilvl w:val="0"/>
          <w:numId w:val="0"/>
        </w:numPr>
        <w:ind w:left="420" w:leftChars="0" w:hanging="420" w:firstLineChars="0"/>
        <w:rPr>
          <w:rFonts w:ascii="宋体" w:hAnsi="宋体" w:eastAsia="宋体" w:cs="宋体"/>
          <w:sz w:val="24"/>
          <w:szCs w:val="24"/>
        </w:rPr>
      </w:pPr>
      <w:r>
        <w:rPr>
          <w:rFonts w:hint="eastAsia" w:cs="Times New Roman" w:asciiTheme="minorEastAsia" w:hAnsiTheme="minorEastAsia" w:eastAsiaTheme="minorEastAsia"/>
          <w:b/>
          <w:kern w:val="2"/>
          <w:sz w:val="28"/>
          <w:szCs w:val="24"/>
          <w:lang w:val="en-US" w:eastAsia="zh-CN" w:bidi="ar-SA"/>
        </w:rPr>
        <w:t>四</w:t>
      </w:r>
      <w:r>
        <w:rPr>
          <w:rFonts w:hint="default" w:cs="Times New Roman" w:asciiTheme="minorEastAsia" w:hAnsiTheme="minorEastAsia" w:eastAsiaTheme="minorEastAsia"/>
          <w:b/>
          <w:kern w:val="2"/>
          <w:sz w:val="28"/>
          <w:szCs w:val="24"/>
          <w:lang w:val="en-US" w:eastAsia="zh-CN" w:bidi="ar-SA"/>
        </w:rPr>
        <w:t>、</w:t>
      </w:r>
      <w:r>
        <w:rPr>
          <w:rFonts w:hint="eastAsia" w:asciiTheme="minorEastAsia" w:hAnsiTheme="minorEastAsia" w:eastAsiaTheme="minorEastAsia"/>
          <w:b/>
          <w:sz w:val="28"/>
        </w:rPr>
        <w:t>食宿预约安排</w:t>
      </w:r>
    </w:p>
    <w:p w14:paraId="2E87812B">
      <w:pPr>
        <w:pStyle w:val="9"/>
        <w:numPr>
          <w:ilvl w:val="0"/>
          <w:numId w:val="0"/>
        </w:numPr>
        <w:spacing w:line="360" w:lineRule="auto"/>
        <w:ind w:firstLine="480" w:firstLineChars="200"/>
        <w:rPr>
          <w:rFonts w:hint="eastAsia" w:asciiTheme="minorHAnsi" w:hAnsiTheme="minorHAnsi"/>
          <w:b/>
          <w:bCs/>
          <w:color w:val="000000"/>
          <w:sz w:val="24"/>
          <w:szCs w:val="24"/>
          <w:lang w:eastAsia="zh-CN"/>
        </w:rPr>
      </w:pPr>
      <w:r>
        <w:rPr>
          <w:rFonts w:hint="eastAsia" w:asciiTheme="minorHAnsi" w:hAnsiTheme="minorHAnsi" w:eastAsiaTheme="minorHAnsi"/>
          <w:b/>
          <w:bCs/>
          <w:color w:val="000000"/>
          <w:sz w:val="24"/>
          <w:szCs w:val="24"/>
        </w:rPr>
        <w:t>比赛期间食宿自理</w:t>
      </w:r>
      <w:r>
        <w:rPr>
          <w:rFonts w:hint="eastAsia" w:asciiTheme="minorHAnsi" w:hAnsiTheme="minorHAnsi"/>
          <w:b/>
          <w:bCs/>
          <w:color w:val="000000"/>
          <w:sz w:val="24"/>
          <w:szCs w:val="24"/>
          <w:lang w:eastAsia="zh-CN"/>
        </w:rPr>
        <w:t>。</w:t>
      </w:r>
    </w:p>
    <w:p w14:paraId="1AC4CA0B">
      <w:pPr>
        <w:pStyle w:val="9"/>
        <w:numPr>
          <w:ilvl w:val="0"/>
          <w:numId w:val="2"/>
        </w:numPr>
        <w:spacing w:line="360" w:lineRule="auto"/>
        <w:ind w:firstLine="482" w:firstLineChars="200"/>
        <w:rPr>
          <w:rFonts w:hint="eastAsia" w:asciiTheme="minorHAnsi" w:hAnsiTheme="minorHAnsi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Theme="minorHAnsi" w:hAnsiTheme="minorHAnsi"/>
          <w:b/>
          <w:bCs/>
          <w:color w:val="000000"/>
          <w:sz w:val="24"/>
          <w:szCs w:val="24"/>
          <w:lang w:val="en-US" w:eastAsia="zh-CN"/>
        </w:rPr>
        <w:t>饮食推荐：</w:t>
      </w:r>
    </w:p>
    <w:p w14:paraId="26CF3A07">
      <w:pPr>
        <w:pStyle w:val="9"/>
        <w:numPr>
          <w:ilvl w:val="0"/>
          <w:numId w:val="0"/>
        </w:numPr>
        <w:spacing w:line="360" w:lineRule="auto"/>
        <w:ind w:firstLine="480" w:firstLineChars="200"/>
        <w:rPr>
          <w:rFonts w:hint="default" w:eastAsia="宋体" w:asciiTheme="minorHAnsi" w:hAnsiTheme="minorHAnsi"/>
          <w:color w:val="000000"/>
          <w:sz w:val="24"/>
          <w:szCs w:val="24"/>
          <w:lang w:val="en-US" w:eastAsia="zh-CN"/>
        </w:rPr>
      </w:pPr>
      <w:r>
        <w:rPr>
          <w:rFonts w:hint="eastAsia" w:asciiTheme="minorHAnsi" w:hAnsiTheme="minorHAnsi" w:eastAsiaTheme="minorHAnsi"/>
          <w:color w:val="000000"/>
          <w:sz w:val="24"/>
          <w:szCs w:val="24"/>
        </w:rPr>
        <w:t>学校</w:t>
      </w:r>
      <w:r>
        <w:rPr>
          <w:rFonts w:hint="eastAsia" w:asciiTheme="minorHAnsi" w:hAnsiTheme="minorHAnsi"/>
          <w:color w:val="000000"/>
          <w:sz w:val="24"/>
          <w:szCs w:val="24"/>
          <w:lang w:val="en-US" w:eastAsia="zh-CN"/>
        </w:rPr>
        <w:t>学生食堂A</w:t>
      </w:r>
      <w:r>
        <w:rPr>
          <w:rFonts w:hint="eastAsia" w:asciiTheme="minorHAnsi" w:hAnsiTheme="minorHAnsi" w:eastAsiaTheme="minorHAnsi"/>
          <w:color w:val="000000"/>
          <w:sz w:val="24"/>
          <w:szCs w:val="24"/>
        </w:rPr>
        <w:t>部分开放，可支付宝</w:t>
      </w:r>
      <w:r>
        <w:rPr>
          <w:rFonts w:hint="eastAsia" w:asciiTheme="minorHAnsi" w:hAnsiTheme="minorHAnsi" w:eastAsiaTheme="minorHAnsi"/>
          <w:color w:val="000000"/>
          <w:sz w:val="24"/>
          <w:szCs w:val="24"/>
          <w:lang w:val="en-US" w:eastAsia="zh-CN"/>
        </w:rPr>
        <w:t>微信</w:t>
      </w:r>
      <w:r>
        <w:rPr>
          <w:rFonts w:hint="eastAsia" w:asciiTheme="minorHAnsi" w:hAnsiTheme="minorHAnsi" w:eastAsiaTheme="minorHAnsi"/>
          <w:color w:val="000000"/>
          <w:sz w:val="24"/>
          <w:szCs w:val="24"/>
        </w:rPr>
        <w:t>付款就餐。</w:t>
      </w:r>
      <w:r>
        <w:rPr>
          <w:rFonts w:hint="eastAsia" w:asciiTheme="minorHAnsi" w:hAnsiTheme="minorHAnsi"/>
          <w:color w:val="000000"/>
          <w:sz w:val="24"/>
          <w:szCs w:val="24"/>
          <w:lang w:val="en-US" w:eastAsia="zh-CN"/>
        </w:rPr>
        <w:t>学校周边有多个商圈，饮食选择丰富。</w:t>
      </w:r>
    </w:p>
    <w:p w14:paraId="643D0756">
      <w:pPr>
        <w:pStyle w:val="9"/>
        <w:numPr>
          <w:ilvl w:val="0"/>
          <w:numId w:val="2"/>
        </w:numPr>
        <w:spacing w:line="360" w:lineRule="auto"/>
        <w:ind w:left="0" w:leftChars="0" w:firstLine="480" w:firstLineChars="200"/>
        <w:rPr>
          <w:rFonts w:hint="eastAsia" w:asciiTheme="minorHAnsi" w:hAnsiTheme="minorHAnsi" w:eastAsiaTheme="minorHAnsi"/>
          <w:b/>
          <w:bCs/>
          <w:color w:val="000000"/>
          <w:sz w:val="24"/>
          <w:szCs w:val="24"/>
        </w:rPr>
      </w:pPr>
      <w:r>
        <w:rPr>
          <w:rFonts w:hint="eastAsia" w:asciiTheme="minorHAnsi" w:hAnsiTheme="minorHAnsi" w:eastAsiaTheme="minorHAnsi"/>
          <w:b/>
          <w:bCs/>
          <w:color w:val="000000"/>
          <w:sz w:val="24"/>
          <w:szCs w:val="24"/>
          <w:lang w:val="en-US" w:eastAsia="zh-CN"/>
        </w:rPr>
        <w:t>住宿推荐：</w:t>
      </w:r>
    </w:p>
    <w:p w14:paraId="545F8D22">
      <w:pPr>
        <w:pStyle w:val="9"/>
        <w:numPr>
          <w:ilvl w:val="0"/>
          <w:numId w:val="0"/>
        </w:numPr>
        <w:spacing w:line="360" w:lineRule="auto"/>
        <w:ind w:firstLine="480" w:firstLineChars="200"/>
        <w:rPr>
          <w:rFonts w:hint="eastAsia" w:asciiTheme="minorHAnsi" w:hAnsiTheme="minorHAnsi" w:eastAsiaTheme="minorHAnsi"/>
          <w:color w:val="000000"/>
          <w:sz w:val="24"/>
          <w:szCs w:val="24"/>
          <w:lang w:val="en-US" w:eastAsia="zh-CN"/>
        </w:rPr>
      </w:pPr>
      <w:r>
        <w:rPr>
          <w:rFonts w:hint="eastAsia" w:asciiTheme="minorHAnsi" w:hAnsiTheme="minorHAnsi" w:eastAsiaTheme="minorHAnsi"/>
          <w:color w:val="000000"/>
          <w:sz w:val="24"/>
          <w:szCs w:val="24"/>
          <w:lang w:val="en-US" w:eastAsia="zh-CN"/>
        </w:rPr>
        <w:t xml:space="preserve">     1）学校内有国际交流中心（酒店），可供选择。</w:t>
      </w:r>
    </w:p>
    <w:p w14:paraId="4C10F7E1">
      <w:pPr>
        <w:pStyle w:val="9"/>
        <w:numPr>
          <w:ilvl w:val="0"/>
          <w:numId w:val="0"/>
        </w:num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Theme="minorHAnsi" w:hAnsiTheme="minorHAnsi" w:eastAsiaTheme="minorHAnsi"/>
          <w:color w:val="000000"/>
          <w:sz w:val="24"/>
          <w:szCs w:val="24"/>
          <w:lang w:val="en-US" w:eastAsia="zh-CN"/>
        </w:rPr>
        <w:t xml:space="preserve">     2）学校附近有多家酒店民宿，请参赛的老师与同学们自行选择。</w:t>
      </w:r>
    </w:p>
    <w:p w14:paraId="123642E1">
      <w:pPr>
        <w:numPr>
          <w:ilvl w:val="0"/>
          <w:numId w:val="0"/>
        </w:numPr>
        <w:ind w:left="420" w:leftChars="0" w:hanging="420" w:firstLineChars="0"/>
        <w:rPr>
          <w:rFonts w:hint="default" w:cs="Times New Roman" w:asciiTheme="minorEastAsia" w:hAnsiTheme="minorEastAsia" w:eastAsiaTheme="minorEastAsia"/>
          <w:b/>
          <w:kern w:val="2"/>
          <w:sz w:val="28"/>
          <w:szCs w:val="28"/>
          <w:lang w:val="en-US" w:eastAsia="zh-CN" w:bidi="ar-SA"/>
        </w:rPr>
      </w:pPr>
    </w:p>
    <w:p w14:paraId="383A4BA1">
      <w:pPr>
        <w:numPr>
          <w:ilvl w:val="0"/>
          <w:numId w:val="0"/>
        </w:numPr>
        <w:ind w:left="420" w:leftChars="0" w:hanging="420" w:firstLineChars="0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cs="Times New Roman" w:asciiTheme="minorEastAsia" w:hAnsiTheme="minorEastAsia" w:eastAsiaTheme="minorEastAsia"/>
          <w:b/>
          <w:kern w:val="2"/>
          <w:sz w:val="28"/>
          <w:szCs w:val="28"/>
          <w:lang w:val="en-US" w:eastAsia="zh-CN" w:bidi="ar-SA"/>
        </w:rPr>
        <w:t>五</w:t>
      </w:r>
      <w:r>
        <w:rPr>
          <w:rFonts w:hint="default" w:cs="Times New Roman" w:asciiTheme="minorEastAsia" w:hAnsiTheme="minorEastAsia" w:eastAsiaTheme="minorEastAsia"/>
          <w:b/>
          <w:kern w:val="2"/>
          <w:sz w:val="28"/>
          <w:szCs w:val="28"/>
          <w:lang w:val="en-US" w:eastAsia="zh-CN" w:bidi="ar-SA"/>
        </w:rPr>
        <w:t>、</w:t>
      </w:r>
      <w:r>
        <w:rPr>
          <w:rFonts w:hint="eastAsia" w:asciiTheme="minorEastAsia" w:hAnsiTheme="minorEastAsia" w:eastAsiaTheme="minorEastAsia"/>
          <w:b/>
          <w:sz w:val="28"/>
        </w:rPr>
        <w:t>校园引导图</w:t>
      </w:r>
    </w:p>
    <w:p w14:paraId="6BA6F345">
      <w:pPr>
        <w:jc w:val="center"/>
        <w:rPr>
          <w:rFonts w:hint="eastAsia" w:asciiTheme="minorEastAsia" w:hAnsiTheme="minorEastAsia" w:eastAsiaTheme="minorEastAsia"/>
          <w:b/>
          <w:sz w:val="28"/>
          <w:szCs w:val="28"/>
        </w:rPr>
      </w:pPr>
      <w:r>
        <w:rPr>
          <w:rFonts w:ascii="Times New Roman" w:hAnsi="Times New Roman" w:cs="Times New Roman"/>
          <w:position w:val="-147"/>
        </w:rPr>
        <w:drawing>
          <wp:inline distT="0" distB="0" distL="114300" distR="114300">
            <wp:extent cx="8387080" cy="4613910"/>
            <wp:effectExtent l="0" t="0" r="15240" b="13970"/>
            <wp:docPr id="3" name="图片 1" descr="H:/行政材料（机信学院）/20240428微纳传感会议/校园平面图(1).jpg校园平面图(1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H:/行政材料（机信学院）/20240428微纳传感会议/校园平面图(1).jpg校园平面图(1)"/>
                    <pic:cNvPicPr/>
                  </pic:nvPicPr>
                  <pic:blipFill>
                    <a:blip r:embed="rId6"/>
                    <a:srcRect t="5853" b="5853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387080" cy="4613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3D4D25">
      <w:pPr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附件1 ：20</w:t>
      </w:r>
      <w:r>
        <w:rPr>
          <w:rFonts w:asciiTheme="minorEastAsia" w:hAnsiTheme="minorEastAsia" w:eastAsiaTheme="minorEastAsia"/>
          <w:b/>
          <w:sz w:val="28"/>
          <w:szCs w:val="28"/>
        </w:rPr>
        <w:t>25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年CIMC</w:t>
      </w:r>
      <w:r>
        <w:rPr>
          <w:rFonts w:asciiTheme="minorEastAsia" w:hAnsiTheme="minorEastAsia" w:eastAsiaTheme="minorEastAsia"/>
          <w:b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全国初赛XX赛区参赛</w:t>
      </w:r>
      <w:r>
        <w:rPr>
          <w:rFonts w:asciiTheme="minorEastAsia" w:hAnsiTheme="minorEastAsia" w:eastAsiaTheme="minorEastAsia"/>
          <w:b/>
          <w:sz w:val="28"/>
          <w:szCs w:val="28"/>
        </w:rPr>
        <w:t>回执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单</w:t>
      </w:r>
    </w:p>
    <w:tbl>
      <w:tblPr>
        <w:tblStyle w:val="6"/>
        <w:tblW w:w="9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9"/>
        <w:gridCol w:w="833"/>
        <w:gridCol w:w="924"/>
        <w:gridCol w:w="1344"/>
        <w:gridCol w:w="1721"/>
        <w:gridCol w:w="2265"/>
        <w:gridCol w:w="1513"/>
      </w:tblGrid>
      <w:tr w14:paraId="53CEEA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289" w:type="dxa"/>
            <w:vAlign w:val="center"/>
          </w:tcPr>
          <w:p w14:paraId="53254839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参赛学校</w:t>
            </w:r>
          </w:p>
        </w:tc>
        <w:tc>
          <w:tcPr>
            <w:tcW w:w="8600" w:type="dxa"/>
            <w:gridSpan w:val="6"/>
            <w:vAlign w:val="center"/>
          </w:tcPr>
          <w:p w14:paraId="74956EFF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5310FB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289" w:type="dxa"/>
            <w:vMerge w:val="restart"/>
            <w:vAlign w:val="center"/>
          </w:tcPr>
          <w:p w14:paraId="72A7FC98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队伍信息</w:t>
            </w:r>
          </w:p>
        </w:tc>
        <w:tc>
          <w:tcPr>
            <w:tcW w:w="1757" w:type="dxa"/>
            <w:gridSpan w:val="2"/>
            <w:vAlign w:val="center"/>
          </w:tcPr>
          <w:p w14:paraId="29B38F33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队伍编号</w:t>
            </w:r>
          </w:p>
        </w:tc>
        <w:tc>
          <w:tcPr>
            <w:tcW w:w="6843" w:type="dxa"/>
            <w:gridSpan w:val="4"/>
            <w:vAlign w:val="center"/>
          </w:tcPr>
          <w:p w14:paraId="54F304D1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227D2B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289" w:type="dxa"/>
            <w:vMerge w:val="continue"/>
            <w:vAlign w:val="center"/>
          </w:tcPr>
          <w:p w14:paraId="6278FB30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757" w:type="dxa"/>
            <w:gridSpan w:val="2"/>
            <w:vAlign w:val="center"/>
          </w:tcPr>
          <w:p w14:paraId="4EA3301B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赛项与组别</w:t>
            </w:r>
          </w:p>
        </w:tc>
        <w:tc>
          <w:tcPr>
            <w:tcW w:w="6843" w:type="dxa"/>
            <w:gridSpan w:val="4"/>
            <w:vAlign w:val="center"/>
          </w:tcPr>
          <w:p w14:paraId="291372EB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083602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289" w:type="dxa"/>
            <w:vMerge w:val="continue"/>
            <w:vAlign w:val="center"/>
          </w:tcPr>
          <w:p w14:paraId="59702F51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757" w:type="dxa"/>
            <w:gridSpan w:val="2"/>
            <w:vAlign w:val="center"/>
          </w:tcPr>
          <w:p w14:paraId="2B18B675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第一</w:t>
            </w:r>
            <w:r>
              <w:rPr>
                <w:rFonts w:asciiTheme="minorEastAsia" w:hAnsiTheme="minorEastAsia" w:eastAsiaTheme="minorEastAsia"/>
                <w:szCs w:val="21"/>
              </w:rPr>
              <w:t>指导教师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所在学院</w:t>
            </w:r>
          </w:p>
        </w:tc>
        <w:tc>
          <w:tcPr>
            <w:tcW w:w="6843" w:type="dxa"/>
            <w:gridSpan w:val="4"/>
            <w:vAlign w:val="center"/>
          </w:tcPr>
          <w:p w14:paraId="084730CF">
            <w:pPr>
              <w:spacing w:line="360" w:lineRule="auto"/>
              <w:jc w:val="left"/>
              <w:rPr>
                <w:rFonts w:asciiTheme="minorEastAsia" w:hAnsiTheme="minorEastAsia" w:eastAsiaTheme="minorEastAsia"/>
                <w:color w:val="A6A6A6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6A6A6"/>
                <w:szCs w:val="21"/>
              </w:rPr>
              <w:t>（务必完整填写学院的官方全称，且与官网一致）</w:t>
            </w:r>
          </w:p>
        </w:tc>
      </w:tr>
      <w:tr w14:paraId="4D5454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9" w:type="dxa"/>
            <w:vAlign w:val="center"/>
          </w:tcPr>
          <w:p w14:paraId="11B70C3D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队伍</w:t>
            </w:r>
            <w:r>
              <w:rPr>
                <w:rFonts w:asciiTheme="minorEastAsia" w:hAnsiTheme="minorEastAsia" w:eastAsiaTheme="minorEastAsia"/>
                <w:szCs w:val="21"/>
              </w:rPr>
              <w:t>名单</w:t>
            </w:r>
          </w:p>
        </w:tc>
        <w:tc>
          <w:tcPr>
            <w:tcW w:w="833" w:type="dxa"/>
            <w:vAlign w:val="center"/>
          </w:tcPr>
          <w:p w14:paraId="73F2D2AD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姓名</w:t>
            </w:r>
          </w:p>
        </w:tc>
        <w:tc>
          <w:tcPr>
            <w:tcW w:w="924" w:type="dxa"/>
            <w:vAlign w:val="center"/>
          </w:tcPr>
          <w:p w14:paraId="4D60FCFC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性别</w:t>
            </w:r>
          </w:p>
        </w:tc>
        <w:tc>
          <w:tcPr>
            <w:tcW w:w="1344" w:type="dxa"/>
            <w:vAlign w:val="center"/>
          </w:tcPr>
          <w:p w14:paraId="672280BC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学院名称</w:t>
            </w:r>
          </w:p>
        </w:tc>
        <w:tc>
          <w:tcPr>
            <w:tcW w:w="1721" w:type="dxa"/>
            <w:vAlign w:val="center"/>
          </w:tcPr>
          <w:p w14:paraId="68994828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联系电话</w:t>
            </w:r>
          </w:p>
        </w:tc>
        <w:tc>
          <w:tcPr>
            <w:tcW w:w="2265" w:type="dxa"/>
            <w:vAlign w:val="center"/>
          </w:tcPr>
          <w:p w14:paraId="1EC032EE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宿舍预订日期</w:t>
            </w:r>
          </w:p>
        </w:tc>
        <w:tc>
          <w:tcPr>
            <w:tcW w:w="1513" w:type="dxa"/>
            <w:vAlign w:val="center"/>
          </w:tcPr>
          <w:p w14:paraId="69484CF9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备注</w:t>
            </w:r>
          </w:p>
        </w:tc>
      </w:tr>
      <w:tr w14:paraId="2411AB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289" w:type="dxa"/>
            <w:vAlign w:val="center"/>
          </w:tcPr>
          <w:p w14:paraId="1578BE50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第一</w:t>
            </w:r>
          </w:p>
          <w:p w14:paraId="7B30E0EC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指导教师</w:t>
            </w:r>
          </w:p>
        </w:tc>
        <w:tc>
          <w:tcPr>
            <w:tcW w:w="833" w:type="dxa"/>
            <w:vAlign w:val="center"/>
          </w:tcPr>
          <w:p w14:paraId="2207A7AF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924" w:type="dxa"/>
            <w:vAlign w:val="center"/>
          </w:tcPr>
          <w:p w14:paraId="2D3BE9D0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344" w:type="dxa"/>
            <w:vAlign w:val="center"/>
          </w:tcPr>
          <w:p w14:paraId="394C07AD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721" w:type="dxa"/>
            <w:vAlign w:val="center"/>
          </w:tcPr>
          <w:p w14:paraId="7062E33D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265" w:type="dxa"/>
            <w:vAlign w:val="center"/>
          </w:tcPr>
          <w:p w14:paraId="60BC00DE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513" w:type="dxa"/>
            <w:vAlign w:val="center"/>
          </w:tcPr>
          <w:p w14:paraId="063360E5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58E7FE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9" w:hRule="atLeast"/>
          <w:jc w:val="center"/>
        </w:trPr>
        <w:tc>
          <w:tcPr>
            <w:tcW w:w="1289" w:type="dxa"/>
            <w:vAlign w:val="center"/>
          </w:tcPr>
          <w:p w14:paraId="2F5F6623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指导教师</w:t>
            </w:r>
          </w:p>
        </w:tc>
        <w:tc>
          <w:tcPr>
            <w:tcW w:w="833" w:type="dxa"/>
            <w:vAlign w:val="center"/>
          </w:tcPr>
          <w:p w14:paraId="72B9FA19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924" w:type="dxa"/>
            <w:vAlign w:val="center"/>
          </w:tcPr>
          <w:p w14:paraId="7B903E34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344" w:type="dxa"/>
            <w:vAlign w:val="center"/>
          </w:tcPr>
          <w:p w14:paraId="0F5624A8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721" w:type="dxa"/>
            <w:vAlign w:val="center"/>
          </w:tcPr>
          <w:p w14:paraId="62598793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265" w:type="dxa"/>
            <w:vAlign w:val="center"/>
          </w:tcPr>
          <w:p w14:paraId="19BC6702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513" w:type="dxa"/>
            <w:vAlign w:val="center"/>
          </w:tcPr>
          <w:p w14:paraId="7E88E9D4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50B4CE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289" w:type="dxa"/>
            <w:vAlign w:val="center"/>
          </w:tcPr>
          <w:p w14:paraId="29154A0F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队长</w:t>
            </w:r>
          </w:p>
        </w:tc>
        <w:tc>
          <w:tcPr>
            <w:tcW w:w="833" w:type="dxa"/>
            <w:vAlign w:val="center"/>
          </w:tcPr>
          <w:p w14:paraId="15DC10D7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924" w:type="dxa"/>
            <w:vAlign w:val="center"/>
          </w:tcPr>
          <w:p w14:paraId="13BAA664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344" w:type="dxa"/>
            <w:vAlign w:val="center"/>
          </w:tcPr>
          <w:p w14:paraId="5E9989C2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721" w:type="dxa"/>
            <w:vAlign w:val="center"/>
          </w:tcPr>
          <w:p w14:paraId="2FFC524B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265" w:type="dxa"/>
            <w:vAlign w:val="center"/>
          </w:tcPr>
          <w:p w14:paraId="15293FE9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513" w:type="dxa"/>
            <w:vAlign w:val="center"/>
          </w:tcPr>
          <w:p w14:paraId="745B0279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7DF256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289" w:type="dxa"/>
            <w:vAlign w:val="center"/>
          </w:tcPr>
          <w:p w14:paraId="1F15B898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队员2</w:t>
            </w:r>
          </w:p>
        </w:tc>
        <w:tc>
          <w:tcPr>
            <w:tcW w:w="833" w:type="dxa"/>
            <w:vAlign w:val="center"/>
          </w:tcPr>
          <w:p w14:paraId="3F052678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924" w:type="dxa"/>
            <w:vAlign w:val="center"/>
          </w:tcPr>
          <w:p w14:paraId="262A8E9B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344" w:type="dxa"/>
            <w:vAlign w:val="center"/>
          </w:tcPr>
          <w:p w14:paraId="632DE524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721" w:type="dxa"/>
            <w:vAlign w:val="center"/>
          </w:tcPr>
          <w:p w14:paraId="48AE291D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265" w:type="dxa"/>
            <w:vAlign w:val="center"/>
          </w:tcPr>
          <w:p w14:paraId="5D7F0160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513" w:type="dxa"/>
            <w:vAlign w:val="center"/>
          </w:tcPr>
          <w:p w14:paraId="2F9EE956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4B34E6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289" w:type="dxa"/>
            <w:vAlign w:val="center"/>
          </w:tcPr>
          <w:p w14:paraId="12D07001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队员3</w:t>
            </w:r>
          </w:p>
        </w:tc>
        <w:tc>
          <w:tcPr>
            <w:tcW w:w="833" w:type="dxa"/>
            <w:vAlign w:val="center"/>
          </w:tcPr>
          <w:p w14:paraId="50EE83A2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924" w:type="dxa"/>
            <w:vAlign w:val="center"/>
          </w:tcPr>
          <w:p w14:paraId="3EB5968B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344" w:type="dxa"/>
            <w:vAlign w:val="center"/>
          </w:tcPr>
          <w:p w14:paraId="757CD271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721" w:type="dxa"/>
            <w:vAlign w:val="center"/>
          </w:tcPr>
          <w:p w14:paraId="2E680497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265" w:type="dxa"/>
            <w:vAlign w:val="center"/>
          </w:tcPr>
          <w:p w14:paraId="09168146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513" w:type="dxa"/>
            <w:vAlign w:val="center"/>
          </w:tcPr>
          <w:p w14:paraId="21ACC302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299B45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289" w:type="dxa"/>
            <w:vAlign w:val="center"/>
          </w:tcPr>
          <w:p w14:paraId="41BFEE75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到达赛区日期时间</w:t>
            </w:r>
          </w:p>
        </w:tc>
        <w:tc>
          <w:tcPr>
            <w:tcW w:w="8600" w:type="dxa"/>
            <w:gridSpan w:val="6"/>
            <w:vAlign w:val="center"/>
          </w:tcPr>
          <w:p w14:paraId="2F2CEE22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7D6F1B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98" w:hRule="atLeast"/>
          <w:jc w:val="center"/>
        </w:trPr>
        <w:tc>
          <w:tcPr>
            <w:tcW w:w="1289" w:type="dxa"/>
            <w:vAlign w:val="center"/>
          </w:tcPr>
          <w:p w14:paraId="5CCA51BF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发票抬头</w:t>
            </w:r>
          </w:p>
        </w:tc>
        <w:tc>
          <w:tcPr>
            <w:tcW w:w="8600" w:type="dxa"/>
            <w:gridSpan w:val="6"/>
            <w:vAlign w:val="center"/>
          </w:tcPr>
          <w:p w14:paraId="1FE77267">
            <w:pPr>
              <w:spacing w:line="360" w:lineRule="auto"/>
              <w:rPr>
                <w:rFonts w:asciiTheme="minorEastAsia" w:hAnsiTheme="minorEastAsia" w:eastAsiaTheme="minorEastAsia"/>
                <w:color w:val="FF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FF0000"/>
                <w:szCs w:val="21"/>
              </w:rPr>
              <w:t>请务必保证抬头名称准确</w:t>
            </w:r>
          </w:p>
        </w:tc>
      </w:tr>
      <w:tr w14:paraId="19A3EC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289" w:type="dxa"/>
            <w:vAlign w:val="center"/>
          </w:tcPr>
          <w:p w14:paraId="22C278C5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备注</w:t>
            </w:r>
          </w:p>
        </w:tc>
        <w:tc>
          <w:tcPr>
            <w:tcW w:w="8600" w:type="dxa"/>
            <w:gridSpan w:val="6"/>
            <w:vAlign w:val="center"/>
          </w:tcPr>
          <w:p w14:paraId="44551D75">
            <w:pPr>
              <w:spacing w:line="360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29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17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:00前，将以下文件以附件形式发送至分赛区组委会邮箱：XXXXXXXXXX，邮件名:CIMC -学校名称-队伍编号-初赛回执。</w:t>
            </w:r>
          </w:p>
          <w:p w14:paraId="7358EFA4">
            <w:pPr>
              <w:numPr>
                <w:ilvl w:val="0"/>
                <w:numId w:val="3"/>
              </w:numPr>
              <w:spacing w:line="360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附件1参赛回执单（文件命名：CIMC</w:t>
            </w:r>
            <w:r>
              <w:rPr>
                <w:rFonts w:asciiTheme="minorEastAsia" w:hAnsiTheme="minorEastAsia" w:eastAsiaTheme="minorEastAsia"/>
                <w:szCs w:val="21"/>
              </w:rPr>
              <w:t>–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队伍编号-初赛回执）</w:t>
            </w:r>
          </w:p>
          <w:p w14:paraId="0F1236D1">
            <w:pPr>
              <w:numPr>
                <w:ilvl w:val="0"/>
                <w:numId w:val="3"/>
              </w:numPr>
              <w:spacing w:line="360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附件2校徽png（文件命名为：学校名称-校徽）</w:t>
            </w:r>
          </w:p>
        </w:tc>
      </w:tr>
    </w:tbl>
    <w:p w14:paraId="11F2AF40">
      <w:pPr>
        <w:spacing w:line="360" w:lineRule="auto"/>
        <w:ind w:firstLine="420" w:firstLineChars="200"/>
        <w:rPr>
          <w:rFonts w:asciiTheme="minorEastAsia" w:hAnsiTheme="minorEastAsia" w:eastAsiaTheme="minorEastAsia"/>
        </w:rPr>
      </w:pPr>
      <w:bookmarkStart w:id="13" w:name="_Toc10109420"/>
      <w:bookmarkStart w:id="14" w:name="_Toc9953766"/>
      <w:bookmarkStart w:id="15" w:name="_Toc10109250"/>
      <w:bookmarkStart w:id="16" w:name="_Toc73609437"/>
      <w:bookmarkStart w:id="17" w:name="_Toc126837330"/>
      <w:bookmarkStart w:id="18" w:name="_Toc10127056"/>
      <w:bookmarkStart w:id="19" w:name="_Toc9951264"/>
      <w:r>
        <w:rPr>
          <w:rFonts w:hint="eastAsia" w:asciiTheme="minorEastAsia" w:hAnsiTheme="minorEastAsia" w:eastAsiaTheme="minorEastAsia"/>
        </w:rPr>
        <w:t>注意</w:t>
      </w:r>
      <w:r>
        <w:rPr>
          <w:rFonts w:asciiTheme="minorEastAsia" w:hAnsiTheme="minorEastAsia" w:eastAsiaTheme="minorEastAsia"/>
        </w:rPr>
        <w:t>：</w:t>
      </w:r>
      <w:bookmarkEnd w:id="13"/>
      <w:bookmarkEnd w:id="14"/>
      <w:bookmarkEnd w:id="15"/>
      <w:bookmarkEnd w:id="16"/>
      <w:bookmarkEnd w:id="17"/>
      <w:bookmarkEnd w:id="18"/>
      <w:bookmarkEnd w:id="19"/>
      <w:r>
        <w:rPr>
          <w:rFonts w:asciiTheme="minorEastAsia" w:hAnsiTheme="minorEastAsia" w:eastAsiaTheme="minorEastAsia"/>
        </w:rPr>
        <w:t xml:space="preserve"> </w:t>
      </w:r>
    </w:p>
    <w:p w14:paraId="51EE6A20">
      <w:pPr>
        <w:pStyle w:val="9"/>
        <w:numPr>
          <w:ilvl w:val="0"/>
          <w:numId w:val="4"/>
        </w:numPr>
        <w:spacing w:line="360" w:lineRule="auto"/>
        <w:ind w:left="0" w:firstLine="420"/>
        <w:rPr>
          <w:rFonts w:asciiTheme="minorEastAsia" w:hAnsiTheme="minorEastAsia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 w:eastAsiaTheme="minorEastAsia"/>
          <w:szCs w:val="21"/>
        </w:rPr>
        <w:t>本表格每支参赛队填写一份，若一所学校有多支参赛队则须填多份</w:t>
      </w:r>
      <w:r>
        <w:rPr>
          <w:rFonts w:hint="eastAsia" w:asciiTheme="minorEastAsia" w:hAnsiTheme="minorEastAsia" w:eastAsiaTheme="minorEastAsia"/>
          <w:szCs w:val="21"/>
        </w:rPr>
        <w:t xml:space="preserve">。 </w:t>
      </w:r>
    </w:p>
    <w:p w14:paraId="63E16394">
      <w:pPr>
        <w:pStyle w:val="9"/>
        <w:numPr>
          <w:ilvl w:val="0"/>
          <w:numId w:val="4"/>
        </w:numPr>
        <w:spacing w:line="360" w:lineRule="auto"/>
        <w:ind w:left="0" w:firstLine="420"/>
        <w:rPr>
          <w:rFonts w:asciiTheme="minorEastAsia" w:hAnsiTheme="minorEastAsia" w:eastAsiaTheme="minor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请参赛队伍务必在</w:t>
      </w:r>
      <w:r>
        <w:rPr>
          <w:rFonts w:hint="eastAsia" w:asciiTheme="minorEastAsia" w:hAnsiTheme="minorEastAsia" w:eastAsiaTheme="minorEastAsia"/>
          <w:b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Theme="minorEastAsia" w:hAnsiTheme="minorEastAsia" w:eastAsiaTheme="minor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Theme="minorEastAsia" w:hAnsiTheme="minorEastAsia" w:eastAsiaTheme="minorEastAsia"/>
          <w:b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29</w:t>
      </w:r>
      <w:r>
        <w:rPr>
          <w:rFonts w:hint="eastAsia" w:asciiTheme="minorEastAsia" w:hAnsiTheme="minorEastAsia" w:eastAsiaTheme="minor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日之前发回该参赛回执。</w:t>
      </w:r>
      <w:r>
        <w:rPr>
          <w:rFonts w:hint="eastAsia" w:asciiTheme="minorEastAsia" w:hAnsiTheme="minorEastAsia" w:eastAsiaTheme="minorEastAsia"/>
          <w:b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Theme="minorEastAsia" w:hAnsiTheme="minorEastAsia" w:eastAsiaTheme="minor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Theme="minorEastAsia" w:hAnsiTheme="minorEastAsia" w:eastAsiaTheme="minorEastAsia"/>
          <w:b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29</w:t>
      </w:r>
      <w:r>
        <w:rPr>
          <w:rFonts w:hint="eastAsia" w:asciiTheme="minorEastAsia" w:hAnsiTheme="minorEastAsia" w:eastAsiaTheme="minor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日之前未提交该回执的队伍视为弃赛。</w:t>
      </w:r>
    </w:p>
    <w:p w14:paraId="5CFF196C">
      <w:pPr>
        <w:pStyle w:val="9"/>
        <w:widowControl w:val="0"/>
        <w:numPr>
          <w:ilvl w:val="0"/>
          <w:numId w:val="0"/>
        </w:numPr>
        <w:spacing w:line="360" w:lineRule="auto"/>
        <w:ind w:firstLine="422" w:firstLineChars="200"/>
        <w:jc w:val="both"/>
        <w:rPr>
          <w:rFonts w:hint="default" w:asciiTheme="minorEastAsia" w:hAnsiTheme="minorEastAsia" w:eastAsiaTheme="minorEastAsia"/>
          <w:b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cs="Times New Roman" w:asciiTheme="minorEastAsia" w:hAnsiTheme="minorEastAsia" w:eastAsiaTheme="minorEastAsia"/>
          <w:b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3）</w:t>
      </w:r>
      <w:r>
        <w:rPr>
          <w:rFonts w:hint="eastAsia" w:asciiTheme="minorEastAsia" w:hAnsiTheme="minorEastAsia" w:eastAsiaTheme="minorEastAsia"/>
          <w:b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参赛回执邮箱</w:t>
      </w:r>
    </w:p>
    <w:tbl>
      <w:tblPr>
        <w:tblStyle w:val="6"/>
        <w:tblW w:w="84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28"/>
        <w:gridCol w:w="2166"/>
        <w:gridCol w:w="2636"/>
      </w:tblGrid>
      <w:tr w14:paraId="664496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3692" w:type="dxa"/>
            <w:shd w:val="clear" w:color="auto" w:fill="FDE9D9"/>
            <w:vAlign w:val="center"/>
          </w:tcPr>
          <w:p w14:paraId="2B59FE69">
            <w:pPr>
              <w:spacing w:line="360" w:lineRule="auto"/>
              <w:jc w:val="center"/>
              <w:rPr>
                <w:rFonts w:asciiTheme="minorEastAsia" w:hAnsiTheme="minorEastAsia" w:eastAsiaTheme="minorEastAsia"/>
                <w:b/>
                <w:sz w:val="22"/>
                <w:szCs w:val="22"/>
                <w:lang w:val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2"/>
                <w:szCs w:val="22"/>
                <w:lang w:val="zh-CN"/>
              </w:rPr>
              <w:t>赛项组</w:t>
            </w:r>
          </w:p>
        </w:tc>
        <w:tc>
          <w:tcPr>
            <w:tcW w:w="2207" w:type="dxa"/>
            <w:shd w:val="clear" w:color="auto" w:fill="FDE9D9"/>
            <w:vAlign w:val="center"/>
          </w:tcPr>
          <w:p w14:paraId="04E5FABB"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b/>
                <w:sz w:val="22"/>
                <w:szCs w:val="22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2"/>
                <w:szCs w:val="22"/>
                <w:lang w:val="en-US" w:eastAsia="zh-CN"/>
              </w:rPr>
              <w:t>负责人</w:t>
            </w:r>
          </w:p>
        </w:tc>
        <w:tc>
          <w:tcPr>
            <w:tcW w:w="2531" w:type="dxa"/>
            <w:shd w:val="clear" w:color="auto" w:fill="FDE9D9"/>
            <w:vAlign w:val="center"/>
          </w:tcPr>
          <w:p w14:paraId="47FB5F66"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b/>
                <w:sz w:val="22"/>
                <w:szCs w:val="22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2"/>
                <w:szCs w:val="22"/>
                <w:lang w:val="en-US" w:eastAsia="zh-CN"/>
              </w:rPr>
              <w:t>邮箱</w:t>
            </w:r>
          </w:p>
        </w:tc>
      </w:tr>
      <w:tr w14:paraId="403F88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3692" w:type="dxa"/>
            <w:shd w:val="clear" w:color="auto" w:fill="auto"/>
            <w:vAlign w:val="center"/>
          </w:tcPr>
          <w:p w14:paraId="60A1345E">
            <w:pPr>
              <w:spacing w:line="360" w:lineRule="auto"/>
              <w:rPr>
                <w:rFonts w:asciiTheme="minorEastAsia" w:hAnsiTheme="minorEastAsia" w:eastAsiaTheme="minorEastAsia"/>
                <w:sz w:val="22"/>
                <w:szCs w:val="22"/>
                <w:lang w:val="zh-CN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  <w:lang w:val="zh-CN"/>
              </w:rPr>
              <w:t>离散行业自动化（</w:t>
            </w: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工程实践</w:t>
            </w:r>
            <w:r>
              <w:rPr>
                <w:rFonts w:hint="eastAsia" w:asciiTheme="minorEastAsia" w:hAnsiTheme="minorEastAsia" w:eastAsiaTheme="minorEastAsia"/>
                <w:sz w:val="22"/>
                <w:szCs w:val="22"/>
                <w:lang w:val="zh-CN"/>
              </w:rPr>
              <w:t>）</w:t>
            </w:r>
          </w:p>
        </w:tc>
        <w:tc>
          <w:tcPr>
            <w:tcW w:w="2207" w:type="dxa"/>
            <w:shd w:val="clear" w:color="auto" w:fill="auto"/>
            <w:vAlign w:val="center"/>
          </w:tcPr>
          <w:p w14:paraId="7FC79088"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22"/>
                <w:szCs w:val="22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  <w:lang w:val="en-US" w:eastAsia="zh-CN"/>
              </w:rPr>
              <w:t>郑清</w:t>
            </w:r>
          </w:p>
        </w:tc>
        <w:tc>
          <w:tcPr>
            <w:tcW w:w="2531" w:type="dxa"/>
            <w:shd w:val="clear" w:color="auto" w:fill="auto"/>
            <w:vAlign w:val="center"/>
          </w:tcPr>
          <w:p w14:paraId="230A71A0">
            <w:pPr>
              <w:spacing w:line="360" w:lineRule="auto"/>
              <w:jc w:val="center"/>
              <w:rPr>
                <w:rFonts w:hint="default" w:asciiTheme="minorEastAsia" w:hAnsiTheme="minorEastAsia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  <w:lang w:val="en-US" w:eastAsia="zh-CN"/>
              </w:rPr>
              <w:t>zhengqing@xit.edu.cn</w:t>
            </w:r>
          </w:p>
        </w:tc>
      </w:tr>
      <w:tr w14:paraId="6C49E5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3692" w:type="dxa"/>
            <w:shd w:val="clear" w:color="auto" w:fill="auto"/>
            <w:vAlign w:val="center"/>
          </w:tcPr>
          <w:p w14:paraId="07B50A49">
            <w:pPr>
              <w:spacing w:line="360" w:lineRule="auto"/>
              <w:rPr>
                <w:rFonts w:asciiTheme="minorEastAsia" w:hAnsiTheme="minorEastAsia" w:eastAsiaTheme="minorEastAsia"/>
                <w:sz w:val="22"/>
                <w:szCs w:val="22"/>
                <w:lang w:val="zh-CN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  <w:lang w:val="zh-CN"/>
              </w:rPr>
              <w:t>智能装备设计与数字孪生制造</w:t>
            </w:r>
          </w:p>
        </w:tc>
        <w:tc>
          <w:tcPr>
            <w:tcW w:w="2207" w:type="dxa"/>
            <w:shd w:val="clear" w:color="auto" w:fill="auto"/>
            <w:vAlign w:val="center"/>
          </w:tcPr>
          <w:p w14:paraId="20104F15"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22"/>
                <w:szCs w:val="22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  <w:lang w:val="en-US" w:eastAsia="zh-CN"/>
              </w:rPr>
              <w:t>李星</w:t>
            </w:r>
          </w:p>
        </w:tc>
        <w:tc>
          <w:tcPr>
            <w:tcW w:w="2531" w:type="dxa"/>
            <w:shd w:val="clear" w:color="auto" w:fill="auto"/>
            <w:vAlign w:val="center"/>
          </w:tcPr>
          <w:p w14:paraId="177C6014">
            <w:pPr>
              <w:spacing w:line="360" w:lineRule="auto"/>
              <w:jc w:val="center"/>
              <w:rPr>
                <w:rFonts w:hint="default" w:asciiTheme="minorEastAsia" w:hAnsiTheme="minorEastAsia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  <w:lang w:val="en-US" w:eastAsia="zh-CN"/>
              </w:rPr>
              <w:t>lixing@xit.edu.cn</w:t>
            </w:r>
          </w:p>
        </w:tc>
      </w:tr>
      <w:tr w14:paraId="71617F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3692" w:type="dxa"/>
            <w:shd w:val="clear" w:color="auto" w:fill="auto"/>
            <w:vAlign w:val="center"/>
          </w:tcPr>
          <w:p w14:paraId="2A6AEFA2">
            <w:pPr>
              <w:spacing w:line="360" w:lineRule="auto"/>
              <w:rPr>
                <w:rFonts w:asciiTheme="minorEastAsia" w:hAnsiTheme="minorEastAsia" w:eastAsiaTheme="minorEastAsia"/>
                <w:sz w:val="22"/>
                <w:szCs w:val="22"/>
                <w:lang w:val="zh-CN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  <w:lang w:val="zh-CN"/>
              </w:rPr>
              <w:t xml:space="preserve"> 智能制造通识（筹）</w:t>
            </w:r>
          </w:p>
        </w:tc>
        <w:tc>
          <w:tcPr>
            <w:tcW w:w="2207" w:type="dxa"/>
            <w:shd w:val="clear" w:color="auto" w:fill="auto"/>
            <w:vAlign w:val="center"/>
          </w:tcPr>
          <w:p w14:paraId="00F9F843"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22"/>
                <w:szCs w:val="22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  <w:lang w:val="en-US" w:eastAsia="zh-CN"/>
              </w:rPr>
              <w:t>廖耿斌</w:t>
            </w:r>
          </w:p>
        </w:tc>
        <w:tc>
          <w:tcPr>
            <w:tcW w:w="2531" w:type="dxa"/>
            <w:shd w:val="clear" w:color="auto" w:fill="auto"/>
            <w:vAlign w:val="center"/>
          </w:tcPr>
          <w:p w14:paraId="4DC8C248">
            <w:pPr>
              <w:spacing w:line="360" w:lineRule="auto"/>
              <w:jc w:val="center"/>
              <w:rPr>
                <w:rFonts w:hint="default" w:asciiTheme="minorEastAsia" w:hAnsiTheme="minorEastAsia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  <w:lang w:val="en-US" w:eastAsia="zh-CN"/>
              </w:rPr>
              <w:t>liaogengbin@xit.edu.cn</w:t>
            </w:r>
          </w:p>
        </w:tc>
      </w:tr>
    </w:tbl>
    <w:p w14:paraId="60AAA940">
      <w:pPr>
        <w:pStyle w:val="9"/>
        <w:widowControl w:val="0"/>
        <w:numPr>
          <w:ilvl w:val="0"/>
          <w:numId w:val="0"/>
        </w:numPr>
        <w:spacing w:line="360" w:lineRule="auto"/>
        <w:jc w:val="both"/>
        <w:rPr>
          <w:rFonts w:hint="default" w:asciiTheme="minorEastAsia" w:hAnsiTheme="minorEastAsia" w:eastAsiaTheme="minorEastAsia"/>
          <w:b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sectPr>
          <w:footerReference r:id="rId3" w:type="default"/>
          <w:pgSz w:w="11906" w:h="16838"/>
          <w:pgMar w:top="1440" w:right="1080" w:bottom="1440" w:left="1080" w:header="851" w:footer="992" w:gutter="0"/>
          <w:pgNumType w:fmt="decimal" w:start="1"/>
          <w:cols w:space="425" w:num="1"/>
          <w:docGrid w:type="lines" w:linePitch="312" w:charSpace="0"/>
        </w:sectPr>
      </w:pPr>
    </w:p>
    <w:p w14:paraId="747A20D3">
      <w:pPr>
        <w:rPr>
          <w:rFonts w:asciiTheme="minorEastAsia" w:hAnsiTheme="minorEastAsia" w:eastAsiaTheme="minorEastAsia"/>
          <w:color w:val="4BACC6"/>
          <w:szCs w:val="21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附件</w:t>
      </w:r>
      <w:r>
        <w:rPr>
          <w:rFonts w:hint="eastAsia" w:asciiTheme="minorEastAsia" w:hAnsiTheme="minorEastAsia" w:eastAsiaTheme="minorEastAsia"/>
          <w:b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 xml:space="preserve"> 乘车路线</w:t>
      </w:r>
    </w:p>
    <w:p w14:paraId="110E7DB7">
      <w:pPr>
        <w:spacing w:line="360" w:lineRule="auto"/>
        <w:rPr>
          <w:rFonts w:asciiTheme="minorEastAsia" w:hAnsiTheme="minorEastAsia" w:eastAsiaTheme="minorEastAsia"/>
          <w:b/>
          <w:szCs w:val="21"/>
        </w:rPr>
      </w:pPr>
      <w:r>
        <w:rPr>
          <w:rFonts w:asciiTheme="minorEastAsia" w:hAnsiTheme="minorEastAsia" w:eastAsiaTheme="minorEastAsia"/>
          <w:b/>
          <w:szCs w:val="21"/>
        </w:rPr>
        <w:t>A</w:t>
      </w:r>
      <w:r>
        <w:rPr>
          <w:rFonts w:hint="eastAsia" w:asciiTheme="minorEastAsia" w:hAnsiTheme="minorEastAsia" w:eastAsiaTheme="minorEastAsia"/>
          <w:b/>
          <w:szCs w:val="21"/>
          <w:lang w:val="en-US" w:eastAsia="zh-CN"/>
        </w:rPr>
        <w:t>自驾</w:t>
      </w:r>
      <w:r>
        <w:rPr>
          <w:rFonts w:hint="eastAsia" w:asciiTheme="minorEastAsia" w:hAnsiTheme="minorEastAsia" w:eastAsiaTheme="minorEastAsia"/>
          <w:b/>
          <w:szCs w:val="21"/>
        </w:rPr>
        <w:t>：</w:t>
      </w:r>
    </w:p>
    <w:p w14:paraId="2B62D73D">
      <w:pPr>
        <w:spacing w:line="360" w:lineRule="auto"/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  <w:lang w:val="en-US" w:eastAsia="zh-CN"/>
        </w:rPr>
        <w:t>方案一：</w:t>
      </w:r>
      <w:r>
        <w:rPr>
          <w:rFonts w:hint="eastAsia" w:asciiTheme="minorEastAsia" w:hAnsiTheme="minorEastAsia" w:eastAsiaTheme="minorEastAsia"/>
          <w:szCs w:val="21"/>
        </w:rPr>
        <w:t>从厦门岛内出发，经厦门大桥——福厦高速路方向——坂头出口下，左转孙坂南路（坂头方向）——厦门工学院</w:t>
      </w:r>
      <w:r>
        <w:rPr>
          <w:rFonts w:hint="eastAsia" w:asciiTheme="minorEastAsia" w:hAnsiTheme="minorEastAsia" w:eastAsiaTheme="minorEastAsia"/>
          <w:szCs w:val="21"/>
          <w:lang w:val="en-US" w:eastAsia="zh-CN"/>
        </w:rPr>
        <w:t>2号门</w:t>
      </w:r>
      <w:r>
        <w:rPr>
          <w:rFonts w:hint="eastAsia" w:asciiTheme="minorEastAsia" w:hAnsiTheme="minorEastAsia" w:eastAsiaTheme="minorEastAsia"/>
          <w:szCs w:val="21"/>
        </w:rPr>
        <w:t>。步行到</w:t>
      </w:r>
      <w:r>
        <w:rPr>
          <w:rFonts w:hint="eastAsia" w:asciiTheme="minorEastAsia" w:hAnsiTheme="minorEastAsia" w:eastAsiaTheme="minorEastAsia"/>
          <w:szCs w:val="21"/>
          <w:lang w:val="en-US" w:eastAsia="zh-CN"/>
        </w:rPr>
        <w:t>正心大厦</w:t>
      </w:r>
      <w:r>
        <w:rPr>
          <w:rFonts w:hint="eastAsia" w:asciiTheme="minorEastAsia" w:hAnsiTheme="minorEastAsia" w:eastAsiaTheme="minorEastAsia"/>
          <w:szCs w:val="21"/>
        </w:rPr>
        <w:t>。</w:t>
      </w:r>
    </w:p>
    <w:p w14:paraId="6A7E43A6">
      <w:pPr>
        <w:spacing w:line="360" w:lineRule="auto"/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  <w:lang w:val="en-US" w:eastAsia="zh-CN"/>
        </w:rPr>
        <w:t>方案二：</w:t>
      </w:r>
      <w:r>
        <w:rPr>
          <w:rFonts w:hint="eastAsia" w:asciiTheme="minorEastAsia" w:hAnsiTheme="minorEastAsia" w:eastAsiaTheme="minorEastAsia"/>
          <w:szCs w:val="21"/>
        </w:rPr>
        <w:t>从厦门岛内出发，经集美大桥——集美大道——BRT中科院站——右转进入辅道——上坡后前行一公里到立交桥下掉头前行到达厦门工学院</w:t>
      </w:r>
      <w:r>
        <w:rPr>
          <w:rFonts w:hint="eastAsia" w:asciiTheme="minorEastAsia" w:hAnsiTheme="minorEastAsia" w:eastAsiaTheme="minorEastAsia"/>
          <w:szCs w:val="21"/>
          <w:lang w:val="en-US" w:eastAsia="zh-CN"/>
        </w:rPr>
        <w:t>2号门</w:t>
      </w:r>
      <w:r>
        <w:rPr>
          <w:rFonts w:hint="eastAsia" w:asciiTheme="minorEastAsia" w:hAnsiTheme="minorEastAsia" w:eastAsiaTheme="minorEastAsia"/>
          <w:szCs w:val="21"/>
        </w:rPr>
        <w:t>。步行到</w:t>
      </w:r>
      <w:r>
        <w:rPr>
          <w:rFonts w:hint="eastAsia" w:asciiTheme="minorEastAsia" w:hAnsiTheme="minorEastAsia" w:eastAsiaTheme="minorEastAsia"/>
          <w:szCs w:val="21"/>
          <w:lang w:val="en-US" w:eastAsia="zh-CN"/>
        </w:rPr>
        <w:t>正心大厦</w:t>
      </w:r>
      <w:r>
        <w:rPr>
          <w:rFonts w:hint="eastAsia" w:asciiTheme="minorEastAsia" w:hAnsiTheme="minorEastAsia" w:eastAsiaTheme="minorEastAsia"/>
          <w:szCs w:val="21"/>
        </w:rPr>
        <w:t>。</w:t>
      </w:r>
    </w:p>
    <w:p w14:paraId="02415E1A">
      <w:pPr>
        <w:spacing w:line="360" w:lineRule="auto"/>
        <w:rPr>
          <w:rFonts w:hint="eastAsia" w:asciiTheme="minorEastAsia" w:hAnsiTheme="minorEastAsia" w:eastAsiaTheme="minorEastAsia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szCs w:val="21"/>
          <w:lang w:val="en-US" w:eastAsia="zh-CN"/>
        </w:rPr>
        <w:t>方案三：自驾车从岛外、外地来：</w:t>
      </w:r>
    </w:p>
    <w:p w14:paraId="5B1FA679">
      <w:pPr>
        <w:spacing w:line="360" w:lineRule="auto"/>
        <w:rPr>
          <w:rFonts w:hint="eastAsia" w:asciiTheme="minorEastAsia" w:hAnsiTheme="minorEastAsia" w:eastAsiaTheme="minorEastAsia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szCs w:val="21"/>
          <w:lang w:val="en-US" w:eastAsia="zh-CN"/>
        </w:rPr>
        <w:t>沿福—厦—漳—诏高速公路，出厦门高速路收费站沿海翔大道下高速，沿海翔大道至厦门工学院2号门。</w:t>
      </w:r>
      <w:r>
        <w:rPr>
          <w:rFonts w:hint="eastAsia" w:asciiTheme="minorEastAsia" w:hAnsiTheme="minorEastAsia" w:eastAsiaTheme="minorEastAsia"/>
          <w:szCs w:val="21"/>
        </w:rPr>
        <w:t>步行到</w:t>
      </w:r>
      <w:r>
        <w:rPr>
          <w:rFonts w:hint="eastAsia" w:asciiTheme="minorEastAsia" w:hAnsiTheme="minorEastAsia" w:eastAsiaTheme="minorEastAsia"/>
          <w:szCs w:val="21"/>
          <w:lang w:val="en-US" w:eastAsia="zh-CN"/>
        </w:rPr>
        <w:t>正心大厦</w:t>
      </w:r>
      <w:r>
        <w:rPr>
          <w:rFonts w:hint="eastAsia" w:asciiTheme="minorEastAsia" w:hAnsiTheme="minorEastAsia" w:eastAsiaTheme="minorEastAsia"/>
          <w:szCs w:val="21"/>
        </w:rPr>
        <w:t>。</w:t>
      </w:r>
    </w:p>
    <w:p w14:paraId="6023A43D">
      <w:pPr>
        <w:spacing w:line="360" w:lineRule="auto"/>
        <w:rPr>
          <w:rFonts w:hint="eastAsia" w:asciiTheme="minorEastAsia" w:hAnsiTheme="minorEastAsia" w:eastAsiaTheme="minorEastAsia"/>
          <w:szCs w:val="21"/>
          <w:lang w:val="en-US" w:eastAsia="zh-CN"/>
        </w:rPr>
      </w:pPr>
      <w:r>
        <w:rPr>
          <w:rFonts w:asciiTheme="minorEastAsia" w:hAnsiTheme="minorEastAsia" w:eastAsiaTheme="minorEastAsia"/>
          <w:b/>
          <w:szCs w:val="21"/>
        </w:rPr>
        <w:t>B</w:t>
      </w:r>
      <w:r>
        <w:rPr>
          <w:rFonts w:hint="eastAsia" w:asciiTheme="minorEastAsia" w:hAnsiTheme="minorEastAsia" w:eastAsiaTheme="minorEastAsia"/>
          <w:b/>
          <w:szCs w:val="21"/>
          <w:lang w:val="en-US" w:eastAsia="zh-CN"/>
        </w:rPr>
        <w:t>厦门北站</w:t>
      </w:r>
      <w:r>
        <w:rPr>
          <w:rFonts w:hint="eastAsia" w:asciiTheme="minorEastAsia" w:hAnsiTheme="minorEastAsia" w:eastAsiaTheme="minorEastAsia"/>
          <w:b/>
          <w:szCs w:val="21"/>
        </w:rPr>
        <w:t>：</w:t>
      </w:r>
    </w:p>
    <w:p w14:paraId="71EFED02">
      <w:pPr>
        <w:spacing w:line="360" w:lineRule="auto"/>
        <w:rPr>
          <w:rFonts w:hint="default" w:asciiTheme="minorEastAsia" w:hAnsiTheme="minorEastAsia" w:eastAsiaTheme="minorEastAsia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szCs w:val="21"/>
        </w:rPr>
        <w:t>乘出租车</w:t>
      </w:r>
      <w:r>
        <w:rPr>
          <w:rFonts w:hint="eastAsia" w:asciiTheme="minorEastAsia" w:hAnsiTheme="minorEastAsia" w:eastAsiaTheme="minorEastAsia"/>
          <w:szCs w:val="21"/>
          <w:lang w:val="en-US" w:eastAsia="zh-CN"/>
        </w:rPr>
        <w:t>或网约车</w:t>
      </w:r>
      <w:r>
        <w:rPr>
          <w:rFonts w:hint="eastAsia" w:asciiTheme="minorEastAsia" w:hAnsiTheme="minorEastAsia" w:eastAsiaTheme="minorEastAsia"/>
          <w:szCs w:val="21"/>
        </w:rPr>
        <w:t>到</w:t>
      </w:r>
      <w:r>
        <w:rPr>
          <w:rFonts w:hint="eastAsia" w:asciiTheme="minorEastAsia" w:hAnsiTheme="minorEastAsia" w:eastAsiaTheme="minorEastAsia"/>
          <w:szCs w:val="21"/>
          <w:lang w:val="en-US" w:eastAsia="zh-CN"/>
        </w:rPr>
        <w:t>厦门工学院2号门（学校距离厦门北站较近，建议网约车）</w:t>
      </w:r>
      <w:r>
        <w:rPr>
          <w:rFonts w:hint="eastAsia" w:asciiTheme="minorEastAsia" w:hAnsiTheme="minorEastAsia" w:eastAsiaTheme="minorEastAsia"/>
          <w:szCs w:val="21"/>
        </w:rPr>
        <w:t>。步行到</w:t>
      </w:r>
      <w:r>
        <w:rPr>
          <w:rFonts w:hint="eastAsia" w:asciiTheme="minorEastAsia" w:hAnsiTheme="minorEastAsia" w:eastAsiaTheme="minorEastAsia"/>
          <w:szCs w:val="21"/>
          <w:lang w:val="en-US" w:eastAsia="zh-CN"/>
        </w:rPr>
        <w:t>正心大厦</w:t>
      </w:r>
      <w:r>
        <w:rPr>
          <w:rFonts w:hint="eastAsia" w:asciiTheme="minorEastAsia" w:hAnsiTheme="minorEastAsia" w:eastAsiaTheme="minorEastAsia"/>
          <w:szCs w:val="21"/>
        </w:rPr>
        <w:t>。</w:t>
      </w:r>
      <w:r>
        <w:rPr>
          <w:rFonts w:hint="eastAsia" w:asciiTheme="minorEastAsia" w:hAnsiTheme="minorEastAsia" w:eastAsiaTheme="minorEastAsia"/>
          <w:szCs w:val="21"/>
          <w:lang w:eastAsia="zh-CN"/>
        </w:rPr>
        <w:t>（</w:t>
      </w:r>
      <w:r>
        <w:rPr>
          <w:rFonts w:hint="eastAsia" w:asciiTheme="minorEastAsia" w:hAnsiTheme="minorEastAsia" w:eastAsiaTheme="minorEastAsia"/>
          <w:szCs w:val="21"/>
          <w:lang w:val="en-US" w:eastAsia="zh-CN"/>
        </w:rPr>
        <w:t>费用约12块钱）</w:t>
      </w:r>
    </w:p>
    <w:p w14:paraId="5DB25C0E">
      <w:pPr>
        <w:spacing w:line="360" w:lineRule="auto"/>
        <w:rPr>
          <w:rFonts w:hint="default" w:asciiTheme="minorEastAsia" w:hAnsiTheme="minorEastAsia" w:eastAsiaTheme="minorEastAsia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szCs w:val="21"/>
          <w:lang w:val="en-US" w:eastAsia="zh-CN"/>
        </w:rPr>
        <w:t>方案二：</w:t>
      </w:r>
      <w:r>
        <w:rPr>
          <w:rFonts w:hint="eastAsia" w:asciiTheme="minorEastAsia" w:hAnsiTheme="minorEastAsia" w:eastAsiaTheme="minorEastAsia"/>
          <w:szCs w:val="21"/>
        </w:rPr>
        <w:t>乘坐</w:t>
      </w:r>
      <w:r>
        <w:rPr>
          <w:rFonts w:hint="eastAsia" w:asciiTheme="minorEastAsia" w:hAnsiTheme="minorEastAsia" w:eastAsiaTheme="minorEastAsia"/>
          <w:szCs w:val="21"/>
          <w:lang w:val="en-US" w:eastAsia="zh-CN"/>
        </w:rPr>
        <w:t>公交车949路、957路到“厦门工学院南门站”，下车，往回走50米到厦门工学院2号门。</w:t>
      </w:r>
      <w:r>
        <w:rPr>
          <w:rFonts w:hint="eastAsia" w:asciiTheme="minorEastAsia" w:hAnsiTheme="minorEastAsia" w:eastAsiaTheme="minorEastAsia"/>
          <w:szCs w:val="21"/>
        </w:rPr>
        <w:t>步行到</w:t>
      </w:r>
      <w:r>
        <w:rPr>
          <w:rFonts w:hint="eastAsia" w:asciiTheme="minorEastAsia" w:hAnsiTheme="minorEastAsia" w:eastAsiaTheme="minorEastAsia"/>
          <w:szCs w:val="21"/>
          <w:lang w:val="en-US" w:eastAsia="zh-CN"/>
        </w:rPr>
        <w:t>正心大厦</w:t>
      </w:r>
      <w:r>
        <w:rPr>
          <w:rFonts w:hint="eastAsia" w:asciiTheme="minorEastAsia" w:hAnsiTheme="minorEastAsia" w:eastAsiaTheme="minorEastAsia"/>
          <w:szCs w:val="21"/>
        </w:rPr>
        <w:t>。</w:t>
      </w:r>
    </w:p>
    <w:p w14:paraId="30AABACF">
      <w:pPr>
        <w:spacing w:line="360" w:lineRule="auto"/>
        <w:rPr>
          <w:rFonts w:asciiTheme="minorEastAsia" w:hAnsiTheme="minorEastAsia" w:eastAsiaTheme="minorEastAsia"/>
          <w:b/>
          <w:szCs w:val="21"/>
        </w:rPr>
      </w:pPr>
      <w:r>
        <w:rPr>
          <w:rFonts w:asciiTheme="minorEastAsia" w:hAnsiTheme="minorEastAsia" w:eastAsiaTheme="minorEastAsia"/>
          <w:b/>
          <w:szCs w:val="21"/>
        </w:rPr>
        <w:t>C</w:t>
      </w:r>
      <w:r>
        <w:rPr>
          <w:rFonts w:hint="eastAsia" w:asciiTheme="minorEastAsia" w:hAnsiTheme="minorEastAsia" w:eastAsiaTheme="minorEastAsia"/>
          <w:b/>
          <w:szCs w:val="21"/>
          <w:lang w:val="en-US" w:eastAsia="zh-CN"/>
        </w:rPr>
        <w:t>厦门</w:t>
      </w:r>
      <w:r>
        <w:rPr>
          <w:rFonts w:hint="eastAsia" w:asciiTheme="minorEastAsia" w:hAnsiTheme="minorEastAsia" w:eastAsiaTheme="minorEastAsia"/>
          <w:b/>
          <w:szCs w:val="21"/>
        </w:rPr>
        <w:t>站：</w:t>
      </w:r>
    </w:p>
    <w:p w14:paraId="5ED1E477">
      <w:pPr>
        <w:spacing w:line="360" w:lineRule="auto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  <w:lang w:val="en-US" w:eastAsia="zh-CN"/>
        </w:rPr>
        <w:t>方案一：</w:t>
      </w:r>
      <w:r>
        <w:rPr>
          <w:rFonts w:hint="eastAsia" w:asciiTheme="minorEastAsia" w:hAnsiTheme="minorEastAsia" w:eastAsiaTheme="minorEastAsia"/>
          <w:szCs w:val="21"/>
        </w:rPr>
        <w:t>乘出租车到</w:t>
      </w:r>
      <w:r>
        <w:rPr>
          <w:rFonts w:hint="eastAsia" w:asciiTheme="minorEastAsia" w:hAnsiTheme="minorEastAsia" w:eastAsiaTheme="minorEastAsia"/>
          <w:szCs w:val="21"/>
          <w:lang w:val="en-US" w:eastAsia="zh-CN"/>
        </w:rPr>
        <w:t>厦门工学院2号门</w:t>
      </w:r>
      <w:r>
        <w:rPr>
          <w:rFonts w:hint="eastAsia" w:asciiTheme="minorEastAsia" w:hAnsiTheme="minorEastAsia" w:eastAsiaTheme="minorEastAsia"/>
          <w:szCs w:val="21"/>
        </w:rPr>
        <w:t>。步行到</w:t>
      </w:r>
      <w:r>
        <w:rPr>
          <w:rFonts w:hint="eastAsia" w:asciiTheme="minorEastAsia" w:hAnsiTheme="minorEastAsia" w:eastAsiaTheme="minorEastAsia"/>
          <w:szCs w:val="21"/>
          <w:lang w:val="en-US" w:eastAsia="zh-CN"/>
        </w:rPr>
        <w:t>正心大厦</w:t>
      </w:r>
      <w:r>
        <w:rPr>
          <w:rFonts w:hint="eastAsia" w:asciiTheme="minorEastAsia" w:hAnsiTheme="minorEastAsia" w:eastAsiaTheme="minorEastAsia"/>
          <w:szCs w:val="21"/>
        </w:rPr>
        <w:t>。</w:t>
      </w:r>
    </w:p>
    <w:p w14:paraId="7C51E31C">
      <w:pPr>
        <w:spacing w:line="360" w:lineRule="auto"/>
        <w:rPr>
          <w:rFonts w:hint="eastAsia" w:asciiTheme="minorEastAsia" w:hAnsiTheme="minorEastAsia" w:eastAsiaTheme="minorEastAsia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szCs w:val="21"/>
          <w:lang w:val="en-US" w:eastAsia="zh-CN"/>
        </w:rPr>
        <w:t>方案二：</w:t>
      </w:r>
      <w:r>
        <w:rPr>
          <w:rFonts w:hint="eastAsia" w:asciiTheme="minorEastAsia" w:hAnsiTheme="minorEastAsia" w:eastAsiaTheme="minorEastAsia"/>
          <w:szCs w:val="21"/>
        </w:rPr>
        <w:t>乘坐地铁</w:t>
      </w:r>
      <w:r>
        <w:rPr>
          <w:rFonts w:hint="eastAsia" w:asciiTheme="minorEastAsia" w:hAnsiTheme="minorEastAsia" w:eastAsiaTheme="minorEastAsia"/>
          <w:szCs w:val="21"/>
          <w:lang w:val="en-US" w:eastAsia="zh-CN"/>
        </w:rPr>
        <w:t>3</w:t>
      </w:r>
      <w:r>
        <w:rPr>
          <w:rFonts w:hint="eastAsia" w:asciiTheme="minorEastAsia" w:hAnsiTheme="minorEastAsia" w:eastAsiaTheme="minorEastAsia"/>
          <w:szCs w:val="21"/>
        </w:rPr>
        <w:t>号线</w:t>
      </w:r>
      <w:r>
        <w:rPr>
          <w:rFonts w:hint="eastAsia" w:asciiTheme="minorEastAsia" w:hAnsiTheme="minorEastAsia" w:eastAsiaTheme="minorEastAsia"/>
          <w:szCs w:val="21"/>
          <w:lang w:eastAsia="zh-CN"/>
        </w:rPr>
        <w:t>（</w:t>
      </w:r>
      <w:r>
        <w:rPr>
          <w:rFonts w:hint="eastAsia" w:asciiTheme="minorEastAsia" w:hAnsiTheme="minorEastAsia" w:eastAsiaTheme="minorEastAsia"/>
          <w:szCs w:val="21"/>
          <w:lang w:val="en-US" w:eastAsia="zh-CN"/>
        </w:rPr>
        <w:t>蔡厝方向</w:t>
      </w:r>
      <w:r>
        <w:rPr>
          <w:rFonts w:hint="eastAsia" w:asciiTheme="minorEastAsia" w:hAnsiTheme="minorEastAsia" w:eastAsiaTheme="minorEastAsia"/>
          <w:szCs w:val="21"/>
          <w:lang w:eastAsia="zh-CN"/>
        </w:rPr>
        <w:t>）</w:t>
      </w:r>
      <w:r>
        <w:rPr>
          <w:rFonts w:hint="eastAsia" w:asciiTheme="minorEastAsia" w:hAnsiTheme="minorEastAsia" w:eastAsiaTheme="minorEastAsia"/>
          <w:szCs w:val="21"/>
        </w:rPr>
        <w:t>，</w:t>
      </w:r>
      <w:r>
        <w:rPr>
          <w:rFonts w:hint="eastAsia" w:asciiTheme="minorEastAsia" w:hAnsiTheme="minorEastAsia" w:eastAsiaTheme="minorEastAsia"/>
          <w:szCs w:val="21"/>
          <w:lang w:val="en-US" w:eastAsia="zh-CN"/>
        </w:rPr>
        <w:t>火炬园</w:t>
      </w:r>
      <w:r>
        <w:rPr>
          <w:rFonts w:hint="eastAsia" w:asciiTheme="minorEastAsia" w:hAnsiTheme="minorEastAsia" w:eastAsiaTheme="minorEastAsia"/>
          <w:szCs w:val="21"/>
        </w:rPr>
        <w:t>站下，换乘</w:t>
      </w:r>
      <w:r>
        <w:rPr>
          <w:rFonts w:hint="eastAsia" w:asciiTheme="minorEastAsia" w:hAnsiTheme="minorEastAsia" w:eastAsiaTheme="minorEastAsia"/>
          <w:szCs w:val="21"/>
          <w:lang w:val="en-US" w:eastAsia="zh-CN"/>
        </w:rPr>
        <w:t>1号线（岩内方向）</w:t>
      </w:r>
      <w:r>
        <w:rPr>
          <w:rFonts w:hint="eastAsia" w:asciiTheme="minorEastAsia" w:hAnsiTheme="minorEastAsia" w:eastAsiaTheme="minorEastAsia"/>
          <w:szCs w:val="21"/>
        </w:rPr>
        <w:t>，</w:t>
      </w:r>
      <w:r>
        <w:rPr>
          <w:rFonts w:hint="eastAsia" w:asciiTheme="minorEastAsia" w:hAnsiTheme="minorEastAsia" w:eastAsiaTheme="minorEastAsia"/>
          <w:szCs w:val="21"/>
          <w:lang w:val="en-US" w:eastAsia="zh-CN"/>
        </w:rPr>
        <w:t>诚意广场站下车。步行400米换乘949路、957路公交车到厦门工学院南门站。过地下通道后继续步行50米到达厦门工学院2号门。</w:t>
      </w:r>
      <w:r>
        <w:rPr>
          <w:rFonts w:hint="eastAsia" w:asciiTheme="minorEastAsia" w:hAnsiTheme="minorEastAsia" w:eastAsiaTheme="minorEastAsia"/>
          <w:szCs w:val="21"/>
        </w:rPr>
        <w:t>步行到</w:t>
      </w:r>
      <w:r>
        <w:rPr>
          <w:rFonts w:hint="eastAsia" w:asciiTheme="minorEastAsia" w:hAnsiTheme="minorEastAsia" w:eastAsiaTheme="minorEastAsia"/>
          <w:szCs w:val="21"/>
          <w:lang w:val="en-US" w:eastAsia="zh-CN"/>
        </w:rPr>
        <w:t>正心大厦</w:t>
      </w:r>
      <w:r>
        <w:rPr>
          <w:rFonts w:hint="eastAsia" w:asciiTheme="minorEastAsia" w:hAnsiTheme="minorEastAsia" w:eastAsiaTheme="minorEastAsia"/>
          <w:szCs w:val="21"/>
        </w:rPr>
        <w:t>。</w:t>
      </w:r>
    </w:p>
    <w:p w14:paraId="34746BB9">
      <w:pPr>
        <w:spacing w:line="360" w:lineRule="auto"/>
        <w:rPr>
          <w:rFonts w:asciiTheme="minorEastAsia" w:hAnsiTheme="minorEastAsia" w:eastAsiaTheme="minorEastAsia"/>
          <w:b/>
          <w:szCs w:val="21"/>
        </w:rPr>
      </w:pPr>
      <w:r>
        <w:rPr>
          <w:rFonts w:asciiTheme="minorEastAsia" w:hAnsiTheme="minorEastAsia" w:eastAsiaTheme="minorEastAsia"/>
          <w:b/>
          <w:szCs w:val="21"/>
        </w:rPr>
        <w:t xml:space="preserve">D </w:t>
      </w:r>
      <w:r>
        <w:rPr>
          <w:rFonts w:hint="eastAsia" w:asciiTheme="minorEastAsia" w:hAnsiTheme="minorEastAsia" w:eastAsiaTheme="minorEastAsia"/>
          <w:b/>
          <w:szCs w:val="21"/>
          <w:lang w:val="en-US" w:eastAsia="zh-CN"/>
        </w:rPr>
        <w:t>高崎</w:t>
      </w:r>
      <w:r>
        <w:rPr>
          <w:rFonts w:hint="eastAsia" w:asciiTheme="minorEastAsia" w:hAnsiTheme="minorEastAsia" w:eastAsiaTheme="minorEastAsia"/>
          <w:b/>
          <w:szCs w:val="21"/>
        </w:rPr>
        <w:t>机场T</w:t>
      </w:r>
      <w:r>
        <w:rPr>
          <w:rFonts w:hint="eastAsia" w:asciiTheme="minorEastAsia" w:hAnsiTheme="minorEastAsia" w:eastAsiaTheme="minorEastAsia"/>
          <w:b/>
          <w:szCs w:val="21"/>
          <w:lang w:val="en-US" w:eastAsia="zh-CN"/>
        </w:rPr>
        <w:t>3</w:t>
      </w:r>
      <w:r>
        <w:rPr>
          <w:rFonts w:hint="eastAsia" w:asciiTheme="minorEastAsia" w:hAnsiTheme="minorEastAsia" w:eastAsiaTheme="minorEastAsia"/>
          <w:b/>
          <w:szCs w:val="21"/>
        </w:rPr>
        <w:t>、T航站楼：</w:t>
      </w:r>
    </w:p>
    <w:p w14:paraId="0E590217">
      <w:pPr>
        <w:spacing w:line="360" w:lineRule="auto"/>
        <w:rPr>
          <w:rFonts w:hint="eastAsia" w:eastAsiaTheme="minorEastAsia"/>
          <w:lang w:eastAsia="zh-CN"/>
        </w:rPr>
      </w:pPr>
      <w:r>
        <w:rPr>
          <w:rFonts w:hint="eastAsia" w:asciiTheme="minorEastAsia" w:hAnsiTheme="minorEastAsia" w:eastAsiaTheme="minorEastAsia"/>
          <w:szCs w:val="21"/>
          <w:lang w:val="en-US" w:eastAsia="zh-CN"/>
        </w:rPr>
        <w:t>方案一：</w:t>
      </w:r>
      <w:r>
        <w:rPr>
          <w:rFonts w:hint="eastAsia" w:asciiTheme="minorEastAsia" w:hAnsiTheme="minorEastAsia" w:eastAsiaTheme="minorEastAsia"/>
          <w:szCs w:val="21"/>
        </w:rPr>
        <w:t>乘出租车到</w:t>
      </w:r>
      <w:r>
        <w:rPr>
          <w:rFonts w:hint="eastAsia" w:asciiTheme="minorEastAsia" w:hAnsiTheme="minorEastAsia" w:eastAsiaTheme="minorEastAsia"/>
          <w:szCs w:val="21"/>
          <w:lang w:val="en-US" w:eastAsia="zh-CN"/>
        </w:rPr>
        <w:t>厦门工学院2号门</w:t>
      </w:r>
      <w:r>
        <w:rPr>
          <w:rFonts w:hint="eastAsia" w:asciiTheme="minorEastAsia" w:hAnsiTheme="minorEastAsia" w:eastAsiaTheme="minorEastAsia"/>
          <w:szCs w:val="21"/>
        </w:rPr>
        <w:t>。步行到</w:t>
      </w:r>
      <w:r>
        <w:rPr>
          <w:rFonts w:hint="eastAsia" w:asciiTheme="minorEastAsia" w:hAnsiTheme="minorEastAsia" w:eastAsiaTheme="minorEastAsia"/>
          <w:szCs w:val="21"/>
          <w:lang w:val="en-US" w:eastAsia="zh-CN"/>
        </w:rPr>
        <w:t>正心大厦</w:t>
      </w:r>
      <w:r>
        <w:rPr>
          <w:rFonts w:hint="eastAsia" w:asciiTheme="minorEastAsia" w:hAnsiTheme="minorEastAsia" w:eastAsiaTheme="minorEastAsia"/>
          <w:szCs w:val="21"/>
        </w:rPr>
        <w:t>。</w:t>
      </w:r>
      <w:r>
        <w:rPr>
          <w:rFonts w:hint="eastAsia" w:asciiTheme="minorEastAsia" w:hAnsiTheme="minorEastAsia" w:eastAsiaTheme="minorEastAsia"/>
          <w:szCs w:val="21"/>
          <w:lang w:eastAsia="zh-CN"/>
        </w:rPr>
        <w:t>（</w:t>
      </w:r>
      <w:r>
        <w:rPr>
          <w:rFonts w:hint="eastAsia" w:asciiTheme="minorEastAsia" w:hAnsiTheme="minorEastAsia" w:eastAsiaTheme="minorEastAsia"/>
          <w:szCs w:val="21"/>
          <w:lang w:val="en-US" w:eastAsia="zh-CN"/>
        </w:rPr>
        <w:t>机场没有地铁，建议打车</w:t>
      </w:r>
      <w:r>
        <w:rPr>
          <w:rFonts w:hint="eastAsia" w:asciiTheme="minorEastAsia" w:hAnsiTheme="minorEastAsia" w:eastAsiaTheme="minorEastAsia"/>
          <w:szCs w:val="21"/>
          <w:lang w:eastAsia="zh-CN"/>
        </w:rPr>
        <w:t>）</w:t>
      </w:r>
    </w:p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228F83">
    <w:pPr>
      <w:pStyle w:val="4"/>
      <w:jc w:val="both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0DBC88C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0DBC88C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9" name="文本框 10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BE70CC0">
                          <w:pPr>
                            <w:pStyle w:val="4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s0lY7tAAAAAFAQAADwAAAAAAAAABACAAAAAiAAAAZHJzL2Rvd25yZXYueG1sUEsBAhQAFAAAAAgA&#10;h07iQO3P/FAtAgAAWQQAAA4AAAAAAAAAAQAgAAAAHwEAAGRycy9lMm9Eb2MueG1sUEsFBgAAAAAG&#10;AAYAWQEAAL4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BE70CC0">
                    <w:pPr>
                      <w:pStyle w:val="4"/>
                    </w:pPr>
                  </w:p>
                </w:txbxContent>
              </v:textbox>
            </v:shape>
          </w:pict>
        </mc:Fallback>
      </mc:AlternateContent>
    </w:r>
  </w:p>
  <w:p w14:paraId="4E8F890D"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E47CCDC"/>
    <w:multiLevelType w:val="singleLevel"/>
    <w:tmpl w:val="CE47CCDC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16091BA0"/>
    <w:multiLevelType w:val="multilevel"/>
    <w:tmpl w:val="16091BA0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590E4924"/>
    <w:multiLevelType w:val="multilevel"/>
    <w:tmpl w:val="590E4924"/>
    <w:lvl w:ilvl="0" w:tentative="0">
      <w:start w:val="1"/>
      <w:numFmt w:val="bullet"/>
      <w:lvlText w:val="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3">
    <w:nsid w:val="5B120224"/>
    <w:multiLevelType w:val="multilevel"/>
    <w:tmpl w:val="5B120224"/>
    <w:lvl w:ilvl="0" w:tentative="0">
      <w:start w:val="1"/>
      <w:numFmt w:val="decimal"/>
      <w:lvlText w:val="%1)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295D97"/>
    <w:rsid w:val="19836A30"/>
    <w:rsid w:val="1F134CFA"/>
    <w:rsid w:val="29DA5A37"/>
    <w:rsid w:val="2D940DB4"/>
    <w:rsid w:val="2F0412A0"/>
    <w:rsid w:val="3635547B"/>
    <w:rsid w:val="38A20DF8"/>
    <w:rsid w:val="49322204"/>
    <w:rsid w:val="4F8016F7"/>
    <w:rsid w:val="5412313C"/>
    <w:rsid w:val="65F31BDB"/>
    <w:rsid w:val="6AA656A7"/>
    <w:rsid w:val="6E586B50"/>
    <w:rsid w:val="72DB35A0"/>
    <w:rsid w:val="751F6782"/>
    <w:rsid w:val="7ED80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1"/>
    <w:qFormat/>
    <w:uiPriority w:val="9"/>
    <w:pPr>
      <w:keepNext/>
      <w:keepLines/>
      <w:spacing w:before="340" w:after="330" w:line="578" w:lineRule="auto"/>
    </w:pPr>
    <w:rPr>
      <w:kern w:val="44"/>
      <w:sz w:val="44"/>
      <w:szCs w:val="44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jc w:val="left"/>
      <w:outlineLvl w:val="0"/>
    </w:pPr>
    <w:rPr>
      <w:rFonts w:ascii="Calibri Light" w:hAnsi="Calibri Light"/>
      <w:b/>
      <w:bCs/>
      <w:sz w:val="32"/>
      <w:szCs w:val="32"/>
      <w:lang w:val="zh-CN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paragraph" w:customStyle="1" w:styleId="10">
    <w:name w:val="列出段落1"/>
    <w:basedOn w:val="1"/>
    <w:qFormat/>
    <w:uiPriority w:val="99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1342</Words>
  <Characters>1475</Characters>
  <Lines>0</Lines>
  <Paragraphs>0</Paragraphs>
  <TotalTime>21</TotalTime>
  <ScaleCrop>false</ScaleCrop>
  <LinksUpToDate>false</LinksUpToDate>
  <CharactersWithSpaces>1482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2025-06-13T08:47:00Z</dcterms:created>
  <dc:creator>Administrator</dc:creator>
  <cp:lastModifiedBy>张怡萌</cp:lastModifiedBy>
  <dcterms:modified xsi:type="dcterms:W3CDTF">2025-06-21T07:57:19Z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eyJoZGlkIjoiZWNmOTI3M2Q0ZmI3ZTA4MDU0YmE2NTdhYjE1YzFlZWMiLCJ1c2VySWQiOiIyMTEwMjY4NTcifQ==</vt:lpwstr>
  </property>
  <property fmtid="{D5CDD505-2E9C-101B-9397-08002B2CF9AE}" pid="4" name="ICV">
    <vt:lpwstr>0B92F38876DC452FB9C7D9BD56D70450_13</vt:lpwstr>
  </property>
</Properties>
</file>