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00" w:after="0" w:line="360" w:lineRule="auto"/>
        <w:jc w:val="center"/>
        <w:rPr>
          <w:rFonts w:ascii="Times" w:hAnsi="Times" w:eastAsia="等线"/>
        </w:rPr>
      </w:pPr>
      <w:r>
        <w:rPr>
          <w:rFonts w:ascii="Times" w:hAnsi="Times" w:eastAsia="等线"/>
        </w:rPr>
        <w:t>202</w:t>
      </w:r>
      <w:r>
        <w:rPr>
          <w:rFonts w:hint="eastAsia" w:ascii="Times" w:hAnsi="Times" w:eastAsia="等线"/>
        </w:rPr>
        <w:t>4</w:t>
      </w:r>
      <w:r>
        <w:rPr>
          <w:rFonts w:ascii="Times" w:hAnsi="Times" w:eastAsia="等线"/>
        </w:rPr>
        <w:t>年</w:t>
      </w:r>
      <w:r>
        <w:rPr>
          <w:rFonts w:hint="eastAsia" w:ascii="Times New Roman" w:hAnsi="Times New Roman"/>
          <w:lang w:val="zh-CN"/>
        </w:rPr>
        <w:t>C</w:t>
      </w:r>
      <w:r>
        <w:rPr>
          <w:rFonts w:ascii="Times New Roman" w:hAnsi="Times New Roman"/>
          <w:lang w:val="zh-CN"/>
        </w:rPr>
        <w:t>IMC</w:t>
      </w:r>
      <w:r>
        <w:rPr>
          <w:rFonts w:ascii="Times" w:hAnsi="Times" w:eastAsia="等线"/>
        </w:rPr>
        <w:t xml:space="preserve"> “西门子杯”中国智能制造挑战赛</w:t>
      </w:r>
    </w:p>
    <w:p>
      <w:pPr>
        <w:jc w:val="center"/>
        <w:rPr>
          <w:rFonts w:asciiTheme="minorHAnsi" w:hAnsiTheme="minorHAnsi" w:eastAsiaTheme="minorHAnsi"/>
          <w:b/>
          <w:sz w:val="32"/>
        </w:rPr>
      </w:pPr>
      <w:r>
        <w:rPr>
          <w:rFonts w:hint="eastAsia" w:asciiTheme="minorHAnsi" w:hAnsiTheme="minorHAnsi" w:eastAsiaTheme="minorHAnsi"/>
          <w:b/>
          <w:sz w:val="32"/>
        </w:rPr>
        <w:t>法律声明</w:t>
      </w:r>
    </w:p>
    <w:p>
      <w:pPr>
        <w:jc w:val="center"/>
        <w:rPr>
          <w:rFonts w:asciiTheme="minorHAnsi" w:hAnsiTheme="minorHAnsi" w:eastAsiaTheme="minorHAnsi"/>
          <w:b/>
          <w:sz w:val="32"/>
        </w:rPr>
      </w:pPr>
    </w:p>
    <w:p>
      <w:pPr>
        <w:spacing w:line="300" w:lineRule="auto"/>
        <w:ind w:firstLine="440" w:firstLineChars="200"/>
        <w:rPr>
          <w:rFonts w:ascii="等线" w:hAnsi="等线" w:eastAsia="等线"/>
          <w:sz w:val="22"/>
        </w:rPr>
      </w:pPr>
      <w:r>
        <w:rPr>
          <w:rFonts w:hint="eastAsia" w:ascii="等线" w:hAnsi="等线" w:eastAsia="等线"/>
          <w:sz w:val="22"/>
        </w:rPr>
        <w:t>参加</w:t>
      </w:r>
      <w:r>
        <w:rPr>
          <w:rFonts w:ascii="等线" w:hAnsi="等线" w:eastAsia="等线"/>
          <w:sz w:val="22"/>
        </w:rPr>
        <w:t>2024</w:t>
      </w:r>
      <w:r>
        <w:rPr>
          <w:rFonts w:hint="eastAsia" w:ascii="等线" w:hAnsi="等线" w:eastAsia="等线"/>
          <w:sz w:val="22"/>
        </w:rPr>
        <w:t>年第十八届“西门子杯”中国智能制造挑战赛（以下简称“大赛”）智能制造 工程设计与应用类赛项：离散行业自动化方向</w:t>
      </w:r>
      <w:r>
        <w:rPr>
          <w:rFonts w:hint="eastAsia" w:ascii="等线" w:hAnsi="等线" w:eastAsia="等线"/>
          <w:sz w:val="22"/>
          <w:lang w:val="en-US" w:eastAsia="zh-CN"/>
        </w:rPr>
        <w:t xml:space="preserve"> </w:t>
      </w:r>
      <w:bookmarkStart w:id="0" w:name="_GoBack"/>
      <w:bookmarkEnd w:id="0"/>
      <w:r>
        <w:rPr>
          <w:rFonts w:hint="eastAsia" w:ascii="等线" w:hAnsi="等线" w:eastAsia="等线"/>
          <w:sz w:val="22"/>
        </w:rPr>
        <w:t>赛项的参赛选手，请在报到注册前仔细阅读本法律声明。</w:t>
      </w:r>
    </w:p>
    <w:p>
      <w:pPr>
        <w:spacing w:line="300" w:lineRule="auto"/>
        <w:ind w:firstLine="440" w:firstLineChars="200"/>
        <w:rPr>
          <w:rFonts w:ascii="等线" w:hAnsi="等线" w:eastAsia="等线"/>
          <w:sz w:val="22"/>
        </w:rPr>
      </w:pPr>
      <w:r>
        <w:rPr>
          <w:rFonts w:hint="eastAsia" w:ascii="等线" w:hAnsi="等线" w:eastAsia="等线"/>
          <w:sz w:val="22"/>
        </w:rPr>
        <w:t>参赛选手向大赛组委会提交注册信息将被视为参赛选手已经充分理解、同意并接受本次大赛的官方规则和本法律声明的所有条款。</w:t>
      </w:r>
    </w:p>
    <w:p>
      <w:pPr>
        <w:spacing w:line="300" w:lineRule="auto"/>
        <w:ind w:firstLine="440" w:firstLineChars="200"/>
        <w:rPr>
          <w:rFonts w:ascii="等线" w:hAnsi="等线" w:eastAsia="等线"/>
          <w:sz w:val="22"/>
        </w:rPr>
      </w:pPr>
      <w:r>
        <w:rPr>
          <w:rFonts w:hint="eastAsia" w:ascii="等线" w:hAnsi="等线" w:eastAsia="等线"/>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rFonts w:ascii="等线" w:hAnsi="等线" w:eastAsia="等线"/>
          <w:sz w:val="22"/>
        </w:rPr>
      </w:pPr>
      <w:r>
        <w:rPr>
          <w:rFonts w:hint="eastAsia" w:ascii="等线" w:hAnsi="等线" w:eastAsia="等线"/>
          <w:sz w:val="22"/>
        </w:rPr>
        <w:t>参赛选手须保证：</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参加本次大赛不违反其所在学校的任何规定；</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用以参加比赛的方案或程序（包括文字和动画）</w:t>
      </w:r>
      <w:r>
        <w:rPr>
          <w:rFonts w:ascii="等线" w:hAnsi="等线" w:eastAsia="等线"/>
          <w:sz w:val="22"/>
        </w:rPr>
        <w:t xml:space="preserve"> </w:t>
      </w:r>
      <w:r>
        <w:rPr>
          <w:rFonts w:hint="eastAsia" w:ascii="等线" w:hAnsi="等线" w:eastAsia="等线"/>
          <w:sz w:val="22"/>
        </w:rPr>
        <w:t>由其所属参赛队伍独立完成；</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在其知晓的范围内，该方案或程序没有侵犯任何第三方的知识产权或其他法律权益；</w:t>
      </w:r>
    </w:p>
    <w:p>
      <w:pPr>
        <w:pStyle w:val="13"/>
        <w:numPr>
          <w:ilvl w:val="0"/>
          <w:numId w:val="1"/>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对该方案或程序所包括的文本段落、图形、数据或其他来自第三方作品的材料，其已经获得任何所需的许可或批准；</w:t>
      </w:r>
    </w:p>
    <w:p>
      <w:pPr>
        <w:pStyle w:val="13"/>
        <w:numPr>
          <w:ilvl w:val="0"/>
          <w:numId w:val="2"/>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以该方案或程序参加比赛没有违反其所负的任何保密或专利义务；</w:t>
      </w:r>
    </w:p>
    <w:p>
      <w:pPr>
        <w:pStyle w:val="13"/>
        <w:numPr>
          <w:ilvl w:val="0"/>
          <w:numId w:val="2"/>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该方案或程序所涉及的内容未经公开；</w:t>
      </w:r>
    </w:p>
    <w:p>
      <w:pPr>
        <w:pStyle w:val="13"/>
        <w:numPr>
          <w:ilvl w:val="0"/>
          <w:numId w:val="2"/>
        </w:numPr>
        <w:autoSpaceDE/>
        <w:autoSpaceDN/>
        <w:adjustRightInd/>
        <w:spacing w:line="300" w:lineRule="auto"/>
        <w:ind w:left="0" w:firstLine="440" w:firstLineChars="200"/>
        <w:jc w:val="both"/>
        <w:rPr>
          <w:rFonts w:ascii="等线" w:hAnsi="等线" w:eastAsia="等线"/>
          <w:sz w:val="22"/>
        </w:rPr>
      </w:pPr>
      <w:r>
        <w:rPr>
          <w:rFonts w:hint="eastAsia" w:ascii="等线" w:hAnsi="等线" w:eastAsia="等线"/>
          <w:sz w:val="22"/>
        </w:rPr>
        <w:t>该方案或程序不以营利为目的出售给其他参赛队。</w:t>
      </w:r>
    </w:p>
    <w:p>
      <w:pPr>
        <w:spacing w:line="300" w:lineRule="auto"/>
        <w:ind w:firstLine="440" w:firstLineChars="200"/>
        <w:rPr>
          <w:rFonts w:ascii="等线" w:hAnsi="等线" w:eastAsia="等线"/>
          <w:sz w:val="22"/>
        </w:rPr>
      </w:pPr>
      <w:r>
        <w:rPr>
          <w:rFonts w:hint="eastAsia" w:ascii="等线" w:hAnsi="等线" w:eastAsia="等线"/>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rFonts w:ascii="等线" w:hAnsi="等线" w:eastAsia="等线"/>
          <w:sz w:val="22"/>
        </w:rPr>
      </w:pPr>
      <w:r>
        <w:rPr>
          <w:rFonts w:hint="eastAsia" w:ascii="等线" w:hAnsi="等线" w:eastAsia="等线"/>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rFonts w:ascii="等线" w:hAnsi="等线" w:eastAsia="等线"/>
          <w:sz w:val="22"/>
        </w:rPr>
      </w:pPr>
      <w:r>
        <w:rPr>
          <w:rFonts w:hint="eastAsia" w:ascii="等线" w:hAnsi="等线" w:eastAsia="等线"/>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pPr>
        <w:spacing w:line="300" w:lineRule="auto"/>
        <w:ind w:firstLine="440" w:firstLineChars="200"/>
        <w:rPr>
          <w:rFonts w:ascii="等线" w:hAnsi="等线" w:eastAsia="等线"/>
          <w:sz w:val="22"/>
        </w:rPr>
      </w:pPr>
      <w:r>
        <w:rPr>
          <w:rFonts w:hint="eastAsia" w:ascii="等线" w:hAnsi="等线" w:eastAsia="等线"/>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rFonts w:ascii="等线" w:hAnsi="等线" w:eastAsia="等线"/>
          <w:sz w:val="22"/>
        </w:rPr>
      </w:pPr>
      <w:r>
        <w:rPr>
          <w:rFonts w:hint="eastAsia" w:ascii="等线" w:hAnsi="等线" w:eastAsia="等线"/>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rFonts w:ascii="等线" w:hAnsi="等线" w:eastAsia="等线"/>
          <w:sz w:val="22"/>
        </w:rPr>
      </w:pPr>
      <w:r>
        <w:rPr>
          <w:rFonts w:hint="eastAsia" w:ascii="等线" w:hAnsi="等线" w:eastAsia="等线"/>
          <w:sz w:val="22"/>
        </w:rPr>
        <w:t>本法律声明受中华人民共和国法律管辖并依其解释，如果与中国相关法律规定冲突，以中国相关法律规定为准。</w:t>
      </w:r>
    </w:p>
    <w:p>
      <w:pPr>
        <w:spacing w:line="300" w:lineRule="auto"/>
        <w:ind w:firstLine="440" w:firstLineChars="200"/>
        <w:rPr>
          <w:rFonts w:ascii="等线" w:hAnsi="等线" w:eastAsia="等线"/>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pPr>
        <w:spacing w:line="300" w:lineRule="auto"/>
        <w:ind w:firstLine="440" w:firstLineChars="200"/>
        <w:rPr>
          <w:rFonts w:asciiTheme="minorHAnsi" w:hAnsiTheme="minorHAnsi" w:eastAsiaTheme="minorHAnsi"/>
          <w:sz w:val="22"/>
        </w:rPr>
      </w:pPr>
    </w:p>
    <w:p>
      <w:pPr>
        <w:spacing w:line="300" w:lineRule="auto"/>
        <w:rPr>
          <w:rFonts w:asciiTheme="minorHAnsi" w:hAnsiTheme="minorHAnsi" w:eastAsiaTheme="minorHAnsi"/>
          <w:sz w:val="22"/>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80" w:firstLineChars="200"/>
        <w:jc w:val="right"/>
        <w:rPr>
          <w:rFonts w:ascii="Times" w:hAnsi="Times" w:eastAsia="等线"/>
          <w:b/>
          <w:bCs/>
          <w:sz w:val="32"/>
          <w:szCs w:val="32"/>
        </w:rPr>
      </w:pPr>
      <w:r>
        <w:rPr>
          <w:rFonts w:hint="eastAsia" w:cs="宋体" w:asciiTheme="minorHAnsi" w:hAnsiTheme="minorHAnsi" w:eastAsiaTheme="minorHAnsi"/>
          <w:b/>
          <w:color w:val="000000"/>
          <w:kern w:val="0"/>
          <w:sz w:val="24"/>
        </w:rPr>
        <w:t>（本声明双面打印，每队独立填写1份）</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等线" w:hAnsi="等线" w:eastAsia="等线"/>
      </w:rPr>
      <w:t>CIMC“西门子</w:t>
    </w:r>
    <w:r>
      <w:rPr>
        <w:rFonts w:ascii="等线" w:hAnsi="等线" w:eastAsia="等线"/>
      </w:rPr>
      <w:t>杯</w:t>
    </w:r>
    <w:r>
      <w:rPr>
        <w:rFonts w:hint="eastAsia" w:ascii="等线" w:hAnsi="等线" w:eastAsia="等线"/>
      </w:rPr>
      <w:t>”中国</w:t>
    </w:r>
    <w:r>
      <w:rPr>
        <w:rFonts w:ascii="等线" w:hAnsi="等线" w:eastAsia="等线"/>
      </w:rPr>
      <w:t>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MWZlOTlkZGJkM2JmOWVjNGFmNDBkZDcxYWJhMmUifQ=="/>
  </w:docVars>
  <w:rsids>
    <w:rsidRoot w:val="008345FF"/>
    <w:rsid w:val="00030BC5"/>
    <w:rsid w:val="00044EB4"/>
    <w:rsid w:val="00067523"/>
    <w:rsid w:val="000A018B"/>
    <w:rsid w:val="000B34B8"/>
    <w:rsid w:val="000B7B57"/>
    <w:rsid w:val="001D53F0"/>
    <w:rsid w:val="00262CAF"/>
    <w:rsid w:val="002E0CF9"/>
    <w:rsid w:val="00312E09"/>
    <w:rsid w:val="0033462C"/>
    <w:rsid w:val="00341947"/>
    <w:rsid w:val="00347435"/>
    <w:rsid w:val="00362BD4"/>
    <w:rsid w:val="003722E3"/>
    <w:rsid w:val="00384D3B"/>
    <w:rsid w:val="003B6822"/>
    <w:rsid w:val="00414537"/>
    <w:rsid w:val="00416C9C"/>
    <w:rsid w:val="004327BF"/>
    <w:rsid w:val="004A5260"/>
    <w:rsid w:val="004A6A41"/>
    <w:rsid w:val="00550576"/>
    <w:rsid w:val="00570E47"/>
    <w:rsid w:val="00585460"/>
    <w:rsid w:val="005B3FBF"/>
    <w:rsid w:val="006363F2"/>
    <w:rsid w:val="00646B87"/>
    <w:rsid w:val="0065380D"/>
    <w:rsid w:val="00685394"/>
    <w:rsid w:val="006D3583"/>
    <w:rsid w:val="00794485"/>
    <w:rsid w:val="007E1F80"/>
    <w:rsid w:val="008345FF"/>
    <w:rsid w:val="008712DF"/>
    <w:rsid w:val="0088098B"/>
    <w:rsid w:val="008D18F5"/>
    <w:rsid w:val="008E0712"/>
    <w:rsid w:val="0096022E"/>
    <w:rsid w:val="009634EA"/>
    <w:rsid w:val="009B569D"/>
    <w:rsid w:val="00A12819"/>
    <w:rsid w:val="00A26A0A"/>
    <w:rsid w:val="00A63D65"/>
    <w:rsid w:val="00A7103E"/>
    <w:rsid w:val="00A772D6"/>
    <w:rsid w:val="00A849B6"/>
    <w:rsid w:val="00AC28E4"/>
    <w:rsid w:val="00AE4DD1"/>
    <w:rsid w:val="00AE552F"/>
    <w:rsid w:val="00B81755"/>
    <w:rsid w:val="00B915F8"/>
    <w:rsid w:val="00BF4B0F"/>
    <w:rsid w:val="00C00B69"/>
    <w:rsid w:val="00C32EFB"/>
    <w:rsid w:val="00C5639D"/>
    <w:rsid w:val="00C66598"/>
    <w:rsid w:val="00C841F6"/>
    <w:rsid w:val="00CA4EA4"/>
    <w:rsid w:val="00CE13B6"/>
    <w:rsid w:val="00D45D36"/>
    <w:rsid w:val="00D6118D"/>
    <w:rsid w:val="00DC1533"/>
    <w:rsid w:val="00DD26F9"/>
    <w:rsid w:val="00DE3099"/>
    <w:rsid w:val="00E477BD"/>
    <w:rsid w:val="00F010E4"/>
    <w:rsid w:val="00F23AF1"/>
    <w:rsid w:val="00F66B54"/>
    <w:rsid w:val="00F74C6E"/>
    <w:rsid w:val="00FC5F6D"/>
    <w:rsid w:val="0C6A754F"/>
    <w:rsid w:val="1705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pPr>
      <w:autoSpaceDE w:val="0"/>
      <w:autoSpaceDN w:val="0"/>
      <w:adjustRightInd w:val="0"/>
      <w:spacing w:before="14"/>
      <w:ind w:left="734"/>
      <w:jc w:val="left"/>
    </w:pPr>
    <w:rPr>
      <w:rFonts w:ascii="楷体" w:hAnsi="Times New Roman" w:eastAsia="楷体" w:cs="楷体"/>
      <w:kern w:val="0"/>
      <w:sz w:val="28"/>
      <w:szCs w:val="28"/>
    </w:rPr>
  </w:style>
  <w:style w:type="paragraph" w:styleId="5">
    <w:name w:val="Balloon Text"/>
    <w:basedOn w:val="1"/>
    <w:link w:val="17"/>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正文文本 字符"/>
    <w:link w:val="4"/>
    <w:uiPriority w:val="1"/>
    <w:rPr>
      <w:rFonts w:ascii="楷体" w:hAnsi="Times New Roman" w:eastAsia="楷体" w:cs="楷体"/>
      <w:kern w:val="0"/>
      <w:sz w:val="28"/>
      <w:szCs w:val="28"/>
    </w:rPr>
  </w:style>
  <w:style w:type="paragraph" w:styleId="13">
    <w:name w:val="List Paragraph"/>
    <w:basedOn w:val="1"/>
    <w:qFormat/>
    <w:uiPriority w:val="34"/>
    <w:pPr>
      <w:autoSpaceDE w:val="0"/>
      <w:autoSpaceDN w:val="0"/>
      <w:adjustRightInd w:val="0"/>
      <w:jc w:val="left"/>
    </w:pPr>
    <w:rPr>
      <w:rFonts w:ascii="Times New Roman" w:hAnsi="Times New Roman"/>
      <w:kern w:val="0"/>
      <w:sz w:val="24"/>
      <w:szCs w:val="24"/>
    </w:rPr>
  </w:style>
  <w:style w:type="character" w:customStyle="1" w:styleId="14">
    <w:name w:val="页眉 字符"/>
    <w:link w:val="7"/>
    <w:qFormat/>
    <w:uiPriority w:val="99"/>
    <w:rPr>
      <w:sz w:val="18"/>
      <w:szCs w:val="18"/>
    </w:rPr>
  </w:style>
  <w:style w:type="character" w:customStyle="1" w:styleId="15">
    <w:name w:val="页脚 字符"/>
    <w:link w:val="6"/>
    <w:qFormat/>
    <w:uiPriority w:val="99"/>
    <w:rPr>
      <w:sz w:val="18"/>
      <w:szCs w:val="18"/>
    </w:rPr>
  </w:style>
  <w:style w:type="character" w:customStyle="1" w:styleId="16">
    <w:name w:val="标题 字符"/>
    <w:link w:val="8"/>
    <w:qFormat/>
    <w:uiPriority w:val="0"/>
    <w:rPr>
      <w:rFonts w:ascii="Cambria" w:hAnsi="Cambria" w:eastAsia="宋体" w:cs="Times New Roman"/>
      <w:b/>
      <w:bCs/>
      <w:sz w:val="32"/>
      <w:szCs w:val="32"/>
    </w:rPr>
  </w:style>
  <w:style w:type="character" w:customStyle="1" w:styleId="17">
    <w:name w:val="批注框文本 字符"/>
    <w:link w:val="5"/>
    <w:semiHidden/>
    <w:qFormat/>
    <w:uiPriority w:val="99"/>
    <w:rPr>
      <w:sz w:val="18"/>
      <w:szCs w:val="18"/>
    </w:rPr>
  </w:style>
  <w:style w:type="character" w:customStyle="1" w:styleId="18">
    <w:name w:val="标题 2 字符"/>
    <w:basedOn w:val="11"/>
    <w:link w:val="3"/>
    <w:semiHidden/>
    <w:qFormat/>
    <w:uiPriority w:val="9"/>
    <w:rPr>
      <w:rFonts w:asciiTheme="majorHAnsi" w:hAnsiTheme="majorHAnsi" w:eastAsiaTheme="majorEastAsia" w:cstheme="majorBidi"/>
      <w:b/>
      <w:bCs/>
      <w:kern w:val="2"/>
      <w:sz w:val="32"/>
      <w:szCs w:val="32"/>
    </w:rPr>
  </w:style>
  <w:style w:type="character" w:customStyle="1" w:styleId="19">
    <w:name w:val="标题 1 字符"/>
    <w:basedOn w:val="11"/>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1474</Words>
  <Characters>1483</Characters>
  <Lines>12</Lines>
  <Paragraphs>3</Paragraphs>
  <TotalTime>0</TotalTime>
  <ScaleCrop>false</ScaleCrop>
  <LinksUpToDate>false</LinksUpToDate>
  <CharactersWithSpaces>1718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2019-05-29T03:27:00Z</dcterms:created>
  <dc:creator>123</dc:creator>
  <cp:lastModifiedBy>木子</cp:lastModifiedBy>
  <dcterms:modified xsi:type="dcterms:W3CDTF">2024-06-21T11:46:46Z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2023-10-18T15:18:14Z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f98d1ad9-ea3a-4b9b-920e-4a3dc18e9d95</vt:lpwstr>
  </property>
  <property fmtid="{D5CDD505-2E9C-101B-9397-08002B2CF9AE}" pid="8" name="MSIP_Label_defa4170-0d19-0005-0004-bc88714345d2_ContentBits">
    <vt:lpwstr>0</vt:lpwstr>
  </property>
  <property fmtid="{D5CDD505-2E9C-101B-9397-08002B2CF9AE}" pid="9" name="KSOProductBuildVer">
    <vt:lpwstr>2052-12.1.0.16929</vt:lpwstr>
  </property>
  <property fmtid="{D5CDD505-2E9C-101B-9397-08002B2CF9AE}" pid="10" name="ICV">
    <vt:lpwstr>E335C15B6E1F41DFABCAF941E87A638B_12</vt:lpwstr>
  </property>
</Properties>
</file>