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宋体" w:hAnsi="宋体"/>
          <w:sz w:val="32"/>
          <w:szCs w:val="32"/>
        </w:rPr>
      </w:pPr>
      <w:bookmarkStart w:id="0" w:name="_Toc10127054"/>
      <w:bookmarkStart w:id="1" w:name="_Toc10109418"/>
      <w:bookmarkStart w:id="2" w:name="_Toc9953764"/>
      <w:bookmarkStart w:id="3" w:name="_Toc10109248"/>
      <w:bookmarkStart w:id="4" w:name="_Toc9951262"/>
      <w:r>
        <w:rPr>
          <w:rFonts w:hint="eastAsia" w:ascii="宋体" w:hAnsi="宋体"/>
          <w:sz w:val="32"/>
          <w:szCs w:val="32"/>
        </w:rPr>
        <w:t>教育部20</w:t>
      </w:r>
      <w:r>
        <w:rPr>
          <w:rFonts w:ascii="宋体" w:hAnsi="宋体"/>
          <w:sz w:val="32"/>
          <w:szCs w:val="32"/>
        </w:rPr>
        <w:t>22</w:t>
      </w:r>
      <w:r>
        <w:rPr>
          <w:rFonts w:hint="eastAsia" w:ascii="宋体" w:hAnsi="宋体"/>
          <w:sz w:val="32"/>
          <w:szCs w:val="32"/>
        </w:rPr>
        <w:t>年第十六届C</w:t>
      </w:r>
      <w:r>
        <w:rPr>
          <w:rFonts w:ascii="宋体" w:hAnsi="宋体"/>
          <w:sz w:val="32"/>
          <w:szCs w:val="32"/>
        </w:rPr>
        <w:t>IMC</w:t>
      </w:r>
      <w:r>
        <w:rPr>
          <w:rFonts w:hint="eastAsia" w:ascii="宋体" w:hAnsi="宋体"/>
          <w:sz w:val="32"/>
          <w:szCs w:val="32"/>
        </w:rPr>
        <w:t>“西门子杯”中国智能制造挑战赛</w:t>
      </w:r>
      <w:bookmarkEnd w:id="0"/>
      <w:bookmarkEnd w:id="1"/>
      <w:bookmarkEnd w:id="2"/>
      <w:bookmarkEnd w:id="3"/>
      <w:bookmarkEnd w:id="4"/>
      <w:bookmarkStart w:id="5" w:name="_Toc10127055"/>
      <w:bookmarkStart w:id="6" w:name="_Toc9953765"/>
      <w:bookmarkStart w:id="7" w:name="_Toc9951263"/>
    </w:p>
    <w:p>
      <w:pPr>
        <w:pStyle w:val="2"/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华中二</w:t>
      </w:r>
      <w:r>
        <w:rPr>
          <w:rFonts w:hint="eastAsia" w:ascii="宋体" w:hAnsi="宋体"/>
          <w:sz w:val="32"/>
          <w:szCs w:val="32"/>
        </w:rPr>
        <w:t>分赛区竞赛通知</w:t>
      </w:r>
      <w:bookmarkEnd w:id="5"/>
      <w:bookmarkEnd w:id="6"/>
      <w:bookmarkEnd w:id="7"/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竞赛日程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2268"/>
        <w:gridCol w:w="1275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活动</w:t>
            </w:r>
          </w:p>
        </w:tc>
        <w:tc>
          <w:tcPr>
            <w:tcW w:w="3119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赛项组</w:t>
            </w:r>
          </w:p>
        </w:tc>
        <w:tc>
          <w:tcPr>
            <w:tcW w:w="2268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日期</w:t>
            </w:r>
          </w:p>
        </w:tc>
        <w:tc>
          <w:tcPr>
            <w:tcW w:w="1275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时间</w:t>
            </w:r>
          </w:p>
        </w:tc>
        <w:tc>
          <w:tcPr>
            <w:tcW w:w="1531" w:type="dxa"/>
            <w:shd w:val="clear" w:color="auto" w:fill="FDE9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szCs w:val="21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抽签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离散行业自动化（逻辑算法）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8</w:t>
            </w:r>
            <w:r>
              <w:rPr>
                <w:rFonts w:hint="eastAsia" w:ascii="宋体" w:hAnsi="宋体"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上午10点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信息化网络化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8</w:t>
            </w:r>
            <w:r>
              <w:rPr>
                <w:rFonts w:hint="eastAsia" w:ascii="宋体" w:hAnsi="宋体"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开幕式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全体参赛师生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9</w:t>
            </w:r>
            <w:r>
              <w:rPr>
                <w:rFonts w:hint="eastAsia" w:ascii="宋体" w:hAnsi="宋体"/>
                <w:szCs w:val="21"/>
                <w:lang w:val="zh-CN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zh-CN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上午8点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</w:rPr>
              <w:t>图书馆四楼会议厅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比赛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离散行业自动化（逻辑算法）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9月3日-9月4日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全天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后山S2栋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信息化网络化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9月3日-9月4日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全天</w:t>
            </w: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lang w:val="zh-CN"/>
              </w:rPr>
            </w:pPr>
          </w:p>
        </w:tc>
      </w:tr>
    </w:tbl>
    <w:p>
      <w:pPr>
        <w:spacing w:line="360" w:lineRule="auto"/>
        <w:rPr>
          <w:rFonts w:ascii="宋体" w:hAnsi="宋体"/>
          <w:szCs w:val="21"/>
          <w:lang w:val="zh-CN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赛点信息</w:t>
      </w:r>
    </w:p>
    <w:tbl>
      <w:tblPr>
        <w:tblStyle w:val="7"/>
        <w:tblW w:w="95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90"/>
        <w:gridCol w:w="1610"/>
        <w:gridCol w:w="1310"/>
        <w:gridCol w:w="1350"/>
        <w:gridCol w:w="13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赛点学校</w:t>
            </w:r>
          </w:p>
        </w:tc>
        <w:tc>
          <w:tcPr>
            <w:tcW w:w="161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赛点地址</w:t>
            </w:r>
          </w:p>
        </w:tc>
        <w:tc>
          <w:tcPr>
            <w:tcW w:w="131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赛项负责人</w:t>
            </w:r>
          </w:p>
        </w:tc>
        <w:tc>
          <w:tcPr>
            <w:tcW w:w="135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33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赛项群（Q</w:t>
            </w:r>
            <w:r>
              <w:rPr>
                <w:rFonts w:ascii="宋体" w:hAnsi="宋体"/>
                <w:bCs/>
                <w:szCs w:val="21"/>
              </w:rPr>
              <w:t>Q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132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离散行业自动化（逻辑算法）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长沙民政职业技术学院</w:t>
            </w:r>
          </w:p>
        </w:tc>
        <w:tc>
          <w:tcPr>
            <w:tcW w:w="1610" w:type="dxa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长沙市雨花区香樟路22号</w:t>
            </w:r>
          </w:p>
        </w:tc>
        <w:tc>
          <w:tcPr>
            <w:tcW w:w="1310" w:type="dxa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谢海明</w:t>
            </w:r>
          </w:p>
        </w:tc>
        <w:tc>
          <w:tcPr>
            <w:tcW w:w="1350" w:type="dxa"/>
          </w:tcPr>
          <w:p>
            <w:pPr>
              <w:spacing w:line="360" w:lineRule="auto"/>
              <w:ind w:right="-53"/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13873154770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/>
                <w:szCs w:val="28"/>
                <w:u w:val="single"/>
              </w:rPr>
              <w:t>728550759</w:t>
            </w:r>
          </w:p>
        </w:tc>
        <w:tc>
          <w:tcPr>
            <w:tcW w:w="132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csmzxhm@qq.com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284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信息化网络化</w:t>
            </w:r>
          </w:p>
        </w:tc>
        <w:tc>
          <w:tcPr>
            <w:tcW w:w="139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长沙民政职业技术学院</w:t>
            </w:r>
          </w:p>
        </w:tc>
        <w:tc>
          <w:tcPr>
            <w:tcW w:w="161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长沙市雨花区香樟路22号</w:t>
            </w:r>
          </w:p>
        </w:tc>
        <w:tc>
          <w:tcPr>
            <w:tcW w:w="1310" w:type="dxa"/>
          </w:tcPr>
          <w:p>
            <w:pPr>
              <w:spacing w:line="360" w:lineRule="auto"/>
              <w:ind w:right="-53"/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王宏彦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0" w:type="dxa"/>
          </w:tcPr>
          <w:p>
            <w:pPr>
              <w:spacing w:line="360" w:lineRule="auto"/>
              <w:ind w:right="-53"/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13787793874</w:t>
            </w:r>
          </w:p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3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/>
                <w:szCs w:val="28"/>
                <w:u w:val="single"/>
              </w:rPr>
              <w:t>728550759</w:t>
            </w:r>
          </w:p>
        </w:tc>
        <w:tc>
          <w:tcPr>
            <w:tcW w:w="1320" w:type="dxa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53467502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桂林市雁山区雁山街319号桂林理工大学雁山校区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ind w:right="-53"/>
              <w:jc w:val="both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18877322438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/>
                <w:szCs w:val="28"/>
                <w:u w:val="single"/>
              </w:rPr>
              <w:t>728550759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837690632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江西制造职业技术学院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江西省南昌市紫阳大道318号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聂老师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ind w:right="-53"/>
              <w:jc w:val="both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18179178999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8"/>
                <w:u w:val="single"/>
                <w:lang w:val="en-US" w:eastAsia="zh-CN"/>
              </w:rPr>
              <w:t>645465855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277190238@qq.com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三、</w:t>
      </w:r>
      <w:r>
        <w:rPr>
          <w:rFonts w:hint="eastAsia" w:ascii="宋体" w:hAnsi="宋体"/>
          <w:b/>
          <w:sz w:val="28"/>
        </w:rPr>
        <w:t>比赛流程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>、比赛预约。 即日起一周内（具体时间分赛区补充），各个参赛队可联系赛点，按照各个赛点要求，填写预约信息表，提供队伍学校、编号等信息进行参赛预约，确定赛点接待要求（如防疫要求等），加入赛点赛项群。如果预约赛点无法允许参赛，则可以选择其它赛点或者分赛区承办单位进行预约。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具体预约方式，可采用参赛回执单（见附件1）或调查问卷进行。回执单内容分赛区可根据情况进行修改。</w:t>
      </w:r>
    </w:p>
    <w:p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</w:t>
      </w:r>
      <w:r>
        <w:rPr>
          <w:rFonts w:hint="eastAsia" w:ascii="宋体" w:hAnsi="宋体"/>
          <w:bCs/>
          <w:color w:val="000000"/>
          <w:szCs w:val="21"/>
        </w:rPr>
        <w:t>、参赛报到。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8月20日</w:t>
      </w:r>
      <w:r>
        <w:rPr>
          <w:rFonts w:hint="eastAsia" w:ascii="宋体" w:hAnsi="宋体"/>
          <w:bCs/>
          <w:color w:val="000000"/>
          <w:szCs w:val="21"/>
        </w:rPr>
        <w:t>，分赛区赛项负责人在系统中将所有队伍手动点击，完成各个队伍的报到（</w:t>
      </w:r>
      <w:r>
        <w:rPr>
          <w:rFonts w:hint="eastAsia" w:asciiTheme="minorEastAsia" w:hAnsiTheme="minorEastAsia"/>
          <w:b/>
          <w:bCs/>
        </w:rPr>
        <w:t>不具备初赛资格的队伍，系统会弹窗提示</w:t>
      </w:r>
      <w:r>
        <w:rPr>
          <w:rFonts w:hint="eastAsia" w:ascii="宋体" w:hAnsi="宋体"/>
          <w:bCs/>
          <w:color w:val="000000"/>
          <w:szCs w:val="21"/>
        </w:rPr>
        <w:t>）。参赛队伍无需任何操作。</w:t>
      </w:r>
    </w:p>
    <w:p>
      <w:pPr>
        <w:spacing w:line="312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color w:val="000000"/>
          <w:szCs w:val="21"/>
        </w:rPr>
        <w:t>3</w:t>
      </w:r>
      <w:r>
        <w:rPr>
          <w:rFonts w:hint="eastAsia" w:ascii="宋体" w:hAnsi="宋体"/>
          <w:bCs/>
          <w:color w:val="000000"/>
          <w:szCs w:val="21"/>
        </w:rPr>
        <w:t>、</w:t>
      </w:r>
      <w:r>
        <w:rPr>
          <w:rFonts w:hint="eastAsia" w:ascii="宋体" w:hAnsi="宋体"/>
          <w:bCs/>
        </w:rPr>
        <w:t>抽签。</w:t>
      </w:r>
      <w:r>
        <w:rPr>
          <w:rFonts w:hint="eastAsia" w:ascii="宋体" w:hAnsi="宋体"/>
          <w:bCs/>
          <w:lang w:val="en-US" w:eastAsia="zh-CN"/>
        </w:rPr>
        <w:t>8月20日</w:t>
      </w:r>
      <w:r>
        <w:rPr>
          <w:rFonts w:hint="eastAsia" w:ascii="宋体" w:hAnsi="宋体"/>
          <w:bCs/>
        </w:rPr>
        <w:t>报到后。</w:t>
      </w:r>
      <w:r>
        <w:rPr>
          <w:rFonts w:hint="eastAsia" w:ascii="宋体" w:hAnsi="宋体"/>
          <w:bCs/>
          <w:szCs w:val="21"/>
        </w:rPr>
        <w:t>抽签工作由分赛区承办单位组织，各个赛项通过</w:t>
      </w:r>
      <w:r>
        <w:rPr>
          <w:rFonts w:hint="eastAsia" w:ascii="宋体" w:hAnsi="宋体"/>
          <w:bCs/>
          <w:szCs w:val="21"/>
          <w:highlight w:val="yellow"/>
        </w:rPr>
        <w:t>线上直播</w:t>
      </w:r>
      <w:r>
        <w:rPr>
          <w:rFonts w:hint="eastAsia" w:ascii="宋体" w:hAnsi="宋体"/>
          <w:bCs/>
          <w:szCs w:val="21"/>
        </w:rPr>
        <w:t>的方式进行。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（1）使用分赛区赛项负责人账号登录官网后台，进入【抽签管理】。</w:t>
      </w:r>
      <w:r>
        <w:rPr>
          <w:rFonts w:ascii="宋体" w:hAnsi="宋体"/>
          <w:bCs/>
          <w:color w:val="000000"/>
          <w:szCs w:val="21"/>
        </w:rPr>
        <w:t>抽签系统界面</w:t>
      </w:r>
      <w:r>
        <w:rPr>
          <w:rFonts w:hint="eastAsia" w:ascii="宋体" w:hAnsi="宋体"/>
          <w:bCs/>
          <w:color w:val="000000"/>
          <w:szCs w:val="21"/>
        </w:rPr>
        <w:t>共享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（2）原则上所有队伍均需参加网上抽签，如不参加，默认接受抽签结果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（3）说明</w:t>
      </w:r>
      <w:r>
        <w:rPr>
          <w:rFonts w:ascii="宋体" w:hAnsi="宋体"/>
          <w:bCs/>
          <w:color w:val="000000"/>
          <w:szCs w:val="21"/>
        </w:rPr>
        <w:t>本赛项《抽签规则》</w:t>
      </w:r>
      <w:r>
        <w:rPr>
          <w:rFonts w:hint="eastAsia" w:ascii="宋体" w:hAnsi="宋体"/>
          <w:bCs/>
          <w:color w:val="000000"/>
          <w:szCs w:val="21"/>
        </w:rPr>
        <w:t>，见《2</w:t>
      </w:r>
      <w:r>
        <w:rPr>
          <w:rFonts w:ascii="宋体" w:hAnsi="宋体"/>
          <w:bCs/>
          <w:color w:val="000000"/>
          <w:szCs w:val="21"/>
        </w:rPr>
        <w:t>022</w:t>
      </w:r>
      <w:r>
        <w:rPr>
          <w:rFonts w:hint="eastAsia" w:ascii="宋体" w:hAnsi="宋体"/>
          <w:bCs/>
          <w:color w:val="000000"/>
          <w:szCs w:val="21"/>
        </w:rPr>
        <w:t>年C</w:t>
      </w:r>
      <w:r>
        <w:rPr>
          <w:rFonts w:ascii="宋体" w:hAnsi="宋体"/>
          <w:bCs/>
          <w:color w:val="000000"/>
          <w:szCs w:val="21"/>
        </w:rPr>
        <w:t>IMC</w:t>
      </w:r>
      <w:r>
        <w:rPr>
          <w:rFonts w:hint="eastAsia" w:ascii="宋体" w:hAnsi="宋体"/>
          <w:bCs/>
          <w:color w:val="000000"/>
          <w:szCs w:val="21"/>
        </w:rPr>
        <w:t>“西门子杯”中国智能制造挑战赛初赛抽签规则》。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（4）</w:t>
      </w:r>
      <w:r>
        <w:rPr>
          <w:rFonts w:ascii="宋体" w:hAnsi="宋体"/>
          <w:bCs/>
          <w:color w:val="000000"/>
          <w:szCs w:val="21"/>
        </w:rPr>
        <w:t>讲解抽签方法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根据</w:t>
      </w:r>
      <w:r>
        <w:rPr>
          <w:rFonts w:hint="eastAsia" w:ascii="宋体" w:hAnsi="宋体"/>
          <w:bCs/>
          <w:color w:val="000000"/>
          <w:szCs w:val="21"/>
        </w:rPr>
        <w:t>全国竞赛组委会</w:t>
      </w:r>
      <w:r>
        <w:rPr>
          <w:rFonts w:ascii="宋体" w:hAnsi="宋体"/>
          <w:bCs/>
          <w:color w:val="000000"/>
          <w:szCs w:val="21"/>
        </w:rPr>
        <w:t>统一安排，通过大赛官网抽签系统进行抽签。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大赛官网抽签系统由全国竞赛</w:t>
      </w:r>
      <w:r>
        <w:rPr>
          <w:rFonts w:hint="eastAsia" w:ascii="宋体" w:hAnsi="宋体"/>
          <w:bCs/>
          <w:color w:val="000000"/>
          <w:szCs w:val="21"/>
        </w:rPr>
        <w:t>秘书处</w:t>
      </w:r>
      <w:r>
        <w:rPr>
          <w:rFonts w:ascii="宋体" w:hAnsi="宋体"/>
          <w:bCs/>
          <w:color w:val="000000"/>
          <w:szCs w:val="21"/>
        </w:rPr>
        <w:t>开发，根据大赛抽签规则设定。</w:t>
      </w:r>
    </w:p>
    <w:p>
      <w:pPr>
        <w:pStyle w:val="13"/>
        <w:numPr>
          <w:ilvl w:val="0"/>
          <w:numId w:val="2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本抽签系统为组织的效率和公平性，实行【一键抽签】。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（5）赛项负责人点</w:t>
      </w:r>
      <w:r>
        <w:rPr>
          <w:rFonts w:ascii="宋体" w:hAnsi="宋体"/>
          <w:bCs/>
          <w:color w:val="000000"/>
          <w:szCs w:val="21"/>
        </w:rPr>
        <w:t>击【一键抽签】，执行抽签</w:t>
      </w:r>
      <w:r>
        <w:rPr>
          <w:rFonts w:hint="eastAsia" w:ascii="宋体" w:hAnsi="宋体"/>
          <w:bCs/>
          <w:color w:val="000000"/>
          <w:szCs w:val="21"/>
        </w:rPr>
        <w:t>（自由探索设置分组数，其它赛项设备数设定为1）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（6）</w:t>
      </w:r>
      <w:r>
        <w:rPr>
          <w:rFonts w:ascii="宋体" w:hAnsi="宋体"/>
          <w:bCs/>
          <w:color w:val="000000"/>
          <w:szCs w:val="21"/>
        </w:rPr>
        <w:t>抽签完毕，抽签结果已经显示在所有队伍的个人主页，所有队伍代表</w:t>
      </w:r>
      <w:r>
        <w:rPr>
          <w:rFonts w:hint="eastAsia" w:ascii="宋体" w:hAnsi="宋体"/>
          <w:bCs/>
          <w:color w:val="000000"/>
          <w:szCs w:val="21"/>
        </w:rPr>
        <w:t>可</w:t>
      </w:r>
      <w:r>
        <w:rPr>
          <w:rFonts w:ascii="宋体" w:hAnsi="宋体"/>
          <w:bCs/>
          <w:color w:val="000000"/>
          <w:szCs w:val="21"/>
        </w:rPr>
        <w:t>登录个人主页查看。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（7）</w:t>
      </w:r>
      <w:r>
        <w:rPr>
          <w:rFonts w:ascii="宋体" w:hAnsi="宋体"/>
          <w:bCs/>
          <w:color w:val="000000"/>
          <w:szCs w:val="21"/>
        </w:rPr>
        <w:t>参赛代表核查抽签结果，如有异议请举手提出。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（8）</w:t>
      </w:r>
      <w:r>
        <w:rPr>
          <w:rFonts w:ascii="宋体" w:hAnsi="宋体"/>
          <w:bCs/>
          <w:color w:val="000000"/>
          <w:szCs w:val="21"/>
        </w:rPr>
        <w:t>原则上不允许更改抽签结果。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（9）</w:t>
      </w:r>
      <w:r>
        <w:rPr>
          <w:rFonts w:ascii="宋体" w:hAnsi="宋体"/>
          <w:bCs/>
          <w:color w:val="000000"/>
          <w:szCs w:val="21"/>
        </w:rPr>
        <w:t>抽签结束后，</w:t>
      </w:r>
      <w:r>
        <w:rPr>
          <w:rFonts w:hint="eastAsia" w:ascii="宋体" w:hAnsi="宋体"/>
          <w:bCs/>
          <w:color w:val="000000"/>
          <w:szCs w:val="21"/>
        </w:rPr>
        <w:t>赛项负责人导出抽签结果，于</w:t>
      </w:r>
      <w:r>
        <w:rPr>
          <w:rFonts w:ascii="宋体" w:hAnsi="宋体"/>
          <w:bCs/>
          <w:color w:val="000000"/>
          <w:szCs w:val="21"/>
        </w:rPr>
        <w:t>官网</w:t>
      </w:r>
      <w:r>
        <w:rPr>
          <w:rFonts w:hint="eastAsia" w:ascii="宋体" w:hAnsi="宋体"/>
          <w:bCs/>
          <w:color w:val="000000"/>
          <w:szCs w:val="21"/>
        </w:rPr>
        <w:t>分赛区页面发布通知公示，并发给各个赛点</w:t>
      </w:r>
      <w:r>
        <w:rPr>
          <w:rFonts w:ascii="宋体" w:hAnsi="宋体"/>
          <w:bCs/>
          <w:color w:val="000000"/>
          <w:szCs w:val="21"/>
        </w:rPr>
        <w:t>。</w:t>
      </w:r>
    </w:p>
    <w:p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</w:t>
      </w:r>
      <w:r>
        <w:rPr>
          <w:rFonts w:ascii="宋体" w:hAns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）参赛队伍在各赛点比赛顺序，按照抽签顺序由小到大进行（本校队伍按照抽签顺序由小到大先比，其余队伍后续按照抽签顺序由小到大进行）。</w:t>
      </w:r>
    </w:p>
    <w:p>
      <w:pPr>
        <w:spacing w:line="312" w:lineRule="auto"/>
      </w:pPr>
      <w:r>
        <w:rPr>
          <w:rFonts w:hint="eastAsia"/>
        </w:rPr>
        <w:t>4、比赛顺序公布。</w:t>
      </w:r>
      <w:r>
        <w:rPr>
          <w:rFonts w:hint="eastAsia"/>
          <w:lang w:val="en-US" w:eastAsia="zh-CN"/>
        </w:rPr>
        <w:t>8月27日</w:t>
      </w:r>
      <w:r>
        <w:rPr>
          <w:rFonts w:hint="eastAsia"/>
        </w:rPr>
        <w:t>，本赛区内所有队伍在各个赛点的比赛顺序与时间地点安排，在大赛官网分赛区页面以及各个赛点赛项群发布。</w:t>
      </w:r>
    </w:p>
    <w:p>
      <w:pPr>
        <w:spacing w:line="312" w:lineRule="auto"/>
        <w:rPr>
          <w:szCs w:val="21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szCs w:val="21"/>
        </w:rPr>
        <w:t>比赛当天，赛点通过摄像头直播、录制整个赛场的比赛情况，并加入所在分赛区组织的各赛项腾讯会议中。</w:t>
      </w:r>
    </w:p>
    <w:p>
      <w:pPr>
        <w:spacing w:line="312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、比赛当天，分赛区承办单位为每个赛项建立一个直播间（腾讯会议的方式），并要求本赛项本赛区各个赛点接入，并进行录制，监督所有赛点（包括分赛区承办单位）的比赛情况。</w:t>
      </w:r>
    </w:p>
    <w:p>
      <w:pPr>
        <w:spacing w:line="312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、由</w:t>
      </w:r>
      <w:r>
        <w:rPr>
          <w:rFonts w:hint="eastAsia"/>
        </w:rPr>
        <w:t>大赛秘书处、指导教师组成的监督组负责</w:t>
      </w:r>
      <w:r>
        <w:rPr>
          <w:rFonts w:hint="eastAsia"/>
          <w:szCs w:val="21"/>
        </w:rPr>
        <w:t>对各分赛区承办单位创建的各赛项直播间进行巡查、监督。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hint="eastAsia" w:ascii="宋体" w:hAnsi="宋体"/>
        </w:rPr>
        <w:t>比赛当天，参赛队按照所预约的赛点，携带相关资料，按照顺序到赛点参加比赛。</w:t>
      </w:r>
    </w:p>
    <w:p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、参赛队检录。</w:t>
      </w:r>
    </w:p>
    <w:p>
      <w:pPr>
        <w:spacing w:line="312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>
      <w:pPr>
        <w:spacing w:line="312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（1）参赛队成员出示以下资料：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学生证或身份证：原件或复印件出示，确认本人报到。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保险单：覆盖参赛期间的综合意外险，向工作人员出示（非赛点院校队伍需要，每人1份）。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/>
          <w:color w:val="000000"/>
        </w:rPr>
        <w:t>《免责声明》</w:t>
      </w:r>
      <w:r>
        <w:rPr>
          <w:rFonts w:hint="eastAsia" w:ascii="宋体" w:hAnsi="宋体"/>
          <w:bCs/>
          <w:color w:val="000000"/>
        </w:rPr>
        <w:t>（每人1份）：官网下载，所有报到的参赛同学仔细阅读后打印签字，上交工作人员。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/>
          <w:color w:val="000000"/>
        </w:rPr>
        <w:t>《法律声明》</w:t>
      </w:r>
      <w:r>
        <w:rPr>
          <w:rFonts w:hint="eastAsia" w:ascii="宋体" w:hAnsi="宋体"/>
          <w:bCs/>
          <w:color w:val="000000"/>
        </w:rPr>
        <w:t>（每队1份）：官网下载，所有赛项参赛队打印仔细阅读后，由队长签字，上交工作人员。</w:t>
      </w:r>
    </w:p>
    <w:p>
      <w:pPr>
        <w:pStyle w:val="13"/>
        <w:numPr>
          <w:ilvl w:val="0"/>
          <w:numId w:val="3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报名表（每队1份）：下载打印，指导老师或带队老师签字并加学校/学院盖章。</w:t>
      </w:r>
    </w:p>
    <w:p>
      <w:pPr>
        <w:spacing w:line="312" w:lineRule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说明：</w:t>
      </w:r>
    </w:p>
    <w:p>
      <w:pPr>
        <w:numPr>
          <w:ilvl w:val="0"/>
          <w:numId w:val="4"/>
        </w:num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学生证或身份证：正式比赛赛前检录时，需出示给工作人员核查信息。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</w:rPr>
        <w:t>保险单：保单打印件、复印件或者购买截图均可，必须显示个人信息和有效期。为了每位学生的人身安全保障，所有参赛者请于赛前购买参赛期间的综合意外险，在报到时需</w:t>
      </w:r>
      <w:r>
        <w:rPr>
          <w:rFonts w:hint="eastAsia" w:ascii="宋体" w:hAnsi="宋体"/>
          <w:bCs/>
          <w:color w:val="000000"/>
        </w:rPr>
        <w:t>出具保险单，否则不予检录。保险为能够覆盖参赛全程的综合意外险种即可，具体金额各参赛队视情况而定。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报名表：官网下载打印后，指导老师或带队老师签字，须有学校或学院的盖章。（报名表信息必须与官网注册信息一致。官网没有的或者报名表没有信息的个人将无法参赛）</w:t>
      </w:r>
    </w:p>
    <w:p>
      <w:pPr>
        <w:pStyle w:val="13"/>
        <w:numPr>
          <w:ilvl w:val="0"/>
          <w:numId w:val="4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《免责声明》《法律声明》官网下载打印签字。</w:t>
      </w:r>
    </w:p>
    <w:p>
      <w:pPr>
        <w:spacing w:line="312" w:lineRule="auto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（2）工作人员核对信息：本人参赛，个人证件信息与官网一致（包括：学校、年级、姓名、身份证号），并填写检录表。</w:t>
      </w:r>
    </w:p>
    <w:p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hint="eastAsia" w:ascii="宋体" w:hAnsi="宋体"/>
        </w:rPr>
        <w:t>、参赛队比赛与评奖。</w:t>
      </w:r>
    </w:p>
    <w:p>
      <w:pPr>
        <w:spacing w:line="312" w:lineRule="auto"/>
        <w:rPr>
          <w:rFonts w:ascii="宋体" w:hAnsi="宋体"/>
          <w:b/>
          <w:bCs/>
        </w:rPr>
      </w:pPr>
      <w:r>
        <w:rPr>
          <w:rFonts w:hint="eastAsia" w:ascii="宋体" w:hAnsi="宋体"/>
        </w:rPr>
        <w:t>按照各个赛项的比赛流程，在裁判监督下，完成比赛。</w:t>
      </w:r>
      <w:r>
        <w:rPr>
          <w:rFonts w:hint="eastAsia" w:ascii="宋体" w:hAnsi="宋体"/>
          <w:b/>
          <w:bCs/>
        </w:rPr>
        <w:t>具体要求与流程见各个赛项比赛规则。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、其它：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（1）校旗：</w:t>
      </w:r>
      <w:r>
        <w:rPr>
          <w:rFonts w:hint="eastAsia"/>
          <w:color w:val="000000"/>
          <w:szCs w:val="21"/>
          <w:lang w:val="en-US" w:eastAsia="zh-CN"/>
        </w:rPr>
        <w:t>如果方便携带的话，</w:t>
      </w:r>
      <w:r>
        <w:rPr>
          <w:rFonts w:hint="eastAsia"/>
          <w:color w:val="000000"/>
          <w:szCs w:val="21"/>
        </w:rPr>
        <w:t>每所高校携带横向校旗一面，报到时交给工作人员，</w:t>
      </w:r>
      <w:r>
        <w:rPr>
          <w:rFonts w:hint="eastAsia"/>
          <w:color w:val="000000"/>
          <w:szCs w:val="21"/>
          <w:lang w:val="en-US" w:eastAsia="zh-CN"/>
        </w:rPr>
        <w:t>比赛</w:t>
      </w:r>
      <w:r>
        <w:rPr>
          <w:rFonts w:hint="eastAsia"/>
          <w:color w:val="000000"/>
          <w:szCs w:val="21"/>
        </w:rPr>
        <w:t>结束后由队长领回。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（2）上机练习至比赛期间往返交通与食宿等费用，由参赛队伍自理。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（3）各队伍可以自行通过官网“赛题资料”处下载各赛项《初赛竞赛规则》等资料，</w:t>
      </w:r>
      <w:bookmarkStart w:id="8" w:name="_Hlk9885892"/>
      <w:r>
        <w:rPr>
          <w:rFonts w:hint="eastAsia"/>
          <w:color w:val="000000"/>
          <w:szCs w:val="21"/>
        </w:rPr>
        <w:t>“通知动态”处下载初赛的抽签、评奖、仲裁、晋级规则</w:t>
      </w:r>
      <w:bookmarkEnd w:id="8"/>
      <w:r>
        <w:rPr>
          <w:rFonts w:hint="eastAsia"/>
          <w:color w:val="000000"/>
          <w:szCs w:val="21"/>
        </w:rPr>
        <w:t>，“全国赛区”处下载各个赛区的通知，提前了解比赛规则与流程。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（4）资料领取：</w:t>
      </w:r>
      <w:r>
        <w:rPr>
          <w:rFonts w:hint="eastAsia"/>
          <w:color w:val="000000"/>
          <w:szCs w:val="21"/>
          <w:lang w:val="en-US" w:eastAsia="zh-CN"/>
        </w:rPr>
        <w:t>报到时领取统一</w:t>
      </w:r>
      <w:r>
        <w:rPr>
          <w:rFonts w:hint="eastAsia"/>
          <w:color w:val="000000"/>
          <w:szCs w:val="21"/>
          <w:highlight w:val="yellow"/>
        </w:rPr>
        <w:t>服装</w:t>
      </w:r>
      <w:r>
        <w:rPr>
          <w:rFonts w:hint="eastAsia"/>
          <w:color w:val="000000"/>
          <w:szCs w:val="21"/>
          <w:highlight w:val="yellow"/>
          <w:lang w:val="en-US" w:eastAsia="zh-CN"/>
        </w:rPr>
        <w:t>及</w:t>
      </w:r>
      <w:r>
        <w:rPr>
          <w:rFonts w:hint="eastAsia"/>
          <w:color w:val="000000"/>
          <w:szCs w:val="21"/>
          <w:highlight w:val="yellow"/>
        </w:rPr>
        <w:t>参赛指南等。</w:t>
      </w:r>
    </w:p>
    <w:p>
      <w:pPr>
        <w:numPr>
          <w:ilvl w:val="0"/>
          <w:numId w:val="0"/>
        </w:numPr>
        <w:ind w:leftChars="0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四、</w:t>
      </w:r>
      <w:r>
        <w:rPr>
          <w:rFonts w:hint="eastAsia"/>
          <w:b/>
          <w:sz w:val="28"/>
        </w:rPr>
        <w:t>分赛区联系方式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学校名称：</w:t>
            </w:r>
          </w:p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入校建议：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南</w:t>
            </w:r>
            <w:r>
              <w:rPr>
                <w:rFonts w:hint="eastAsia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门</w:t>
            </w:r>
          </w:p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详细地址：</w:t>
            </w:r>
            <w:r>
              <w:rPr>
                <w:rFonts w:hint="eastAsia"/>
                <w:szCs w:val="21"/>
                <w:lang w:val="en-US" w:eastAsia="zh-CN"/>
              </w:rPr>
              <w:t>湖南省长沙市雨花区香樟路22号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QQ群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QQ群号：728550759</w:t>
            </w:r>
          </w:p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5"/>
              <w:spacing w:line="360" w:lineRule="auto"/>
              <w:ind w:firstLine="0" w:firstLineChars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  <w:lang w:val="en-US" w:eastAsia="zh-CN"/>
              </w:rPr>
              <w:t>21</w:t>
            </w:r>
            <w:r>
              <w:rPr>
                <w:rFonts w:hint="eastAsia" w:ascii="Times New Roman" w:hAnsi="Times New Roman" w:cs="宋体"/>
                <w:color w:val="000000"/>
                <w:szCs w:val="21"/>
                <w:u w:val="single"/>
              </w:rPr>
              <w:t xml:space="preserve">  </w:t>
            </w:r>
            <w:bookmarkStart w:id="11" w:name="_GoBack"/>
            <w:bookmarkEnd w:id="11"/>
            <w:r>
              <w:rPr>
                <w:rFonts w:hint="eastAsia" w:ascii="Times New Roman" w:hAnsi="Times New Roman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ind w:right="-53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>姓名：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谢海明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电话： 13873154770        QQ号：</w:t>
            </w:r>
            <w:r>
              <w:rPr>
                <w:rFonts w:hint="eastAsia"/>
                <w:szCs w:val="21"/>
                <w:lang w:val="en-US" w:eastAsia="zh-CN"/>
              </w:rPr>
              <w:t>471401031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姓名：王宏彦  电话： 13787793874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 xml:space="preserve">  QQ号：</w:t>
            </w:r>
            <w:r>
              <w:rPr>
                <w:rFonts w:hint="eastAsia"/>
                <w:szCs w:val="21"/>
                <w:lang w:val="en-US" w:eastAsia="zh-CN"/>
              </w:rPr>
              <w:t>53467502</w:t>
            </w:r>
          </w:p>
        </w:tc>
      </w:tr>
    </w:tbl>
    <w:p>
      <w:pPr>
        <w:numPr>
          <w:ilvl w:val="0"/>
          <w:numId w:val="0"/>
        </w:numPr>
        <w:ind w:leftChars="0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五、</w:t>
      </w:r>
      <w:r>
        <w:rPr>
          <w:rFonts w:hint="eastAsia"/>
          <w:b/>
          <w:sz w:val="28"/>
        </w:rPr>
        <w:t>食宿预约安排</w:t>
      </w:r>
    </w:p>
    <w:p>
      <w:pPr>
        <w:spacing w:line="40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/>
        </w:rPr>
        <w:t>食宿自理，学校教工食堂（篮球场旁）正常开餐，可前往就餐，餐费可手机支付或者现金，也可在学校周边餐厅就餐。学校附近酒店如下：</w:t>
      </w:r>
    </w:p>
    <w:p>
      <w:pPr>
        <w:spacing w:before="156" w:beforeLines="50" w:after="156" w:afterLines="50" w:line="276" w:lineRule="auto"/>
        <w:rPr>
          <w:rFonts w:ascii="宋体" w:hAnsi="宋体"/>
          <w:bCs/>
        </w:rPr>
      </w:pPr>
      <w:bookmarkStart w:id="9" w:name="_Toc25247_WPSOffice_Level3"/>
      <w:bookmarkStart w:id="10" w:name="_Toc22006_WPSOffice_Level3"/>
      <w:r>
        <w:rPr>
          <w:rFonts w:hint="eastAsia" w:ascii="宋体" w:hAnsi="宋体"/>
          <w:bCs/>
        </w:rPr>
        <w:t>（尽量提前网上预订，网上价格便宜）：</w:t>
      </w:r>
      <w:bookmarkEnd w:id="9"/>
      <w:bookmarkEnd w:id="1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00"/>
        <w:gridCol w:w="1470"/>
        <w:gridCol w:w="2050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住所名称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房类型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参考</w:t>
            </w:r>
            <w:r>
              <w:rPr>
                <w:rFonts w:ascii="宋体" w:hAnsi="宋体"/>
                <w:b/>
                <w:color w:val="000000"/>
                <w:sz w:val="21"/>
                <w:szCs w:val="21"/>
              </w:rPr>
              <w:t>价格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(以实际为准)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 w:val="21"/>
                <w:szCs w:val="21"/>
              </w:rPr>
              <w:t>电话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希岸酒店（长沙民政学院店）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标间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219元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0731—84462118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房源紧张，建议提前订好酒店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美尚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酒店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标间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278元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0731—89705899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房源紧张，建议提前订好酒店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莫林酒店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标间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214元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0731—88850666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房源紧张，建议提前订好酒店</w:t>
            </w: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color w:val="4BACC6"/>
          <w:sz w:val="24"/>
          <w:szCs w:val="24"/>
        </w:rPr>
      </w:pPr>
      <w:r>
        <w:rPr>
          <w:rFonts w:hint="eastAsia"/>
          <w:b/>
          <w:sz w:val="24"/>
          <w:szCs w:val="24"/>
        </w:rPr>
        <w:t>乘车路线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1.详细地址：长沙市雨花区</w:t>
      </w:r>
      <w:r>
        <w:rPr>
          <w:rFonts w:hint="eastAsia"/>
          <w:sz w:val="21"/>
          <w:szCs w:val="21"/>
        </w:rPr>
        <w:t>韶山南路香樟路22号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2.交通线路图：</w:t>
      </w:r>
    </w:p>
    <w:p>
      <w:pPr>
        <w:spacing w:line="360" w:lineRule="auto"/>
        <w:jc w:val="center"/>
        <w:rPr>
          <w:rFonts w:hint="eastAsia" w:ascii="宋体" w:hAnsi="宋体"/>
          <w:sz w:val="21"/>
          <w:szCs w:val="21"/>
        </w:rPr>
      </w:pPr>
      <w:r>
        <w:drawing>
          <wp:inline distT="0" distB="0" distL="114300" distR="114300">
            <wp:extent cx="3444875" cy="2608580"/>
            <wp:effectExtent l="0" t="0" r="1460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乘车路线</w:t>
      </w:r>
    </w:p>
    <w:p>
      <w:pPr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高铁站：</w:t>
      </w:r>
    </w:p>
    <w:p>
      <w:pPr>
        <w:spacing w:line="360" w:lineRule="auto"/>
        <w:ind w:firstLine="630" w:firstLineChars="3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1）从</w:t>
      </w:r>
      <w:r>
        <w:rPr>
          <w:rFonts w:hint="eastAsia" w:ascii="宋体" w:hAnsi="宋体"/>
          <w:sz w:val="21"/>
          <w:szCs w:val="21"/>
          <w:lang w:eastAsia="zh-CN"/>
        </w:rPr>
        <w:t>高铁站</w:t>
      </w:r>
      <w:r>
        <w:rPr>
          <w:rFonts w:hint="eastAsia" w:ascii="宋体" w:hAnsi="宋体"/>
          <w:sz w:val="21"/>
          <w:szCs w:val="21"/>
        </w:rPr>
        <w:t>乘坐</w:t>
      </w:r>
      <w:r>
        <w:rPr>
          <w:rFonts w:hint="eastAsia" w:ascii="宋体" w:hAnsi="宋体"/>
          <w:sz w:val="21"/>
          <w:szCs w:val="21"/>
          <w:lang w:val="en-US" w:eastAsia="zh-CN"/>
        </w:rPr>
        <w:t>68\63\124\159</w:t>
      </w:r>
      <w:r>
        <w:rPr>
          <w:rFonts w:hint="eastAsia" w:ascii="宋体" w:hAnsi="宋体"/>
          <w:sz w:val="21"/>
          <w:szCs w:val="21"/>
        </w:rPr>
        <w:t xml:space="preserve">路直接到油子塘下，即到长沙民政职业技术学院； </w:t>
      </w:r>
    </w:p>
    <w:p>
      <w:pPr>
        <w:spacing w:line="36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 xml:space="preserve">      2）从</w:t>
      </w:r>
      <w:r>
        <w:rPr>
          <w:rFonts w:hint="eastAsia" w:ascii="宋体" w:hAnsi="宋体"/>
          <w:sz w:val="21"/>
          <w:szCs w:val="21"/>
          <w:lang w:eastAsia="zh-CN"/>
        </w:rPr>
        <w:t>高铁站</w:t>
      </w:r>
      <w:r>
        <w:rPr>
          <w:rFonts w:hint="eastAsia" w:ascii="宋体" w:hAnsi="宋体"/>
          <w:sz w:val="21"/>
          <w:szCs w:val="21"/>
        </w:rPr>
        <w:t>乘坐出租车至长沙民政职业技术学院门口。（价格：2</w:t>
      </w:r>
      <w:r>
        <w:rPr>
          <w:rFonts w:hint="eastAsia" w:ascii="宋体" w:hAnsi="宋体"/>
          <w:sz w:val="21"/>
          <w:szCs w:val="21"/>
          <w:lang w:val="en-US" w:eastAsia="zh-CN"/>
        </w:rPr>
        <w:t>0</w:t>
      </w:r>
      <w:r>
        <w:rPr>
          <w:rFonts w:hint="eastAsia" w:ascii="宋体" w:hAnsi="宋体"/>
          <w:sz w:val="21"/>
          <w:szCs w:val="21"/>
        </w:rPr>
        <w:t>元）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火车站：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1）从火车站乘坐805路直接到油子塘下，即到长沙民政职业技术学院； 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2）从火车站乘坐出租车至长沙民政职业技术学院门口。（价格：25元）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汽车站</w:t>
      </w:r>
      <w:r>
        <w:rPr>
          <w:rFonts w:hint="eastAsia" w:ascii="宋体" w:hAnsi="宋体"/>
          <w:sz w:val="21"/>
          <w:szCs w:val="21"/>
          <w:lang w:eastAsia="zh-CN"/>
        </w:rPr>
        <w:t>：</w:t>
      </w:r>
    </w:p>
    <w:p>
      <w:pPr>
        <w:spacing w:line="360" w:lineRule="auto"/>
        <w:ind w:left="359" w:leftChars="17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1）汽车北站</w:t>
      </w:r>
      <w:r>
        <w:rPr>
          <w:rFonts w:ascii="宋体" w:hAnsi="宋体"/>
          <w:sz w:val="21"/>
          <w:szCs w:val="21"/>
        </w:rPr>
        <w:t>(约29站)</w:t>
      </w:r>
      <w:r>
        <w:rPr>
          <w:rFonts w:hint="eastAsia" w:ascii="宋体" w:hAnsi="宋体"/>
          <w:sz w:val="21"/>
          <w:szCs w:val="21"/>
        </w:rPr>
        <w:t>:</w:t>
      </w:r>
      <w:r>
        <w:rPr>
          <w:rFonts w:ascii="宋体" w:hAnsi="宋体"/>
          <w:sz w:val="21"/>
          <w:szCs w:val="21"/>
        </w:rPr>
        <w:t xml:space="preserve">在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"http://changsha.8684.cn/z_c0bb3934"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汽车北站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坐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"http://changsha.8684.cn/x_cffdf62f"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159路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到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"http://changsha.8684.cn/z_b07557a4"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雅礼中学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"http://changsha.8684.cn/z_7c69fb84"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东塘西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换乘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"http://changsha.8684.cn/x_1d73263a"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旅2线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到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"http://changsha.8684.cn/z_96481e87"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油子塘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下，即到长沙民政职业技术学院；</w:t>
      </w:r>
    </w:p>
    <w:p>
      <w:pPr>
        <w:spacing w:line="360" w:lineRule="auto"/>
        <w:ind w:left="359" w:leftChars="17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2）汽车南站</w:t>
      </w:r>
      <w:r>
        <w:rPr>
          <w:rFonts w:ascii="宋体" w:hAnsi="宋体"/>
          <w:sz w:val="21"/>
          <w:szCs w:val="21"/>
        </w:rPr>
        <w:t>(约13站)</w:t>
      </w:r>
      <w:r>
        <w:rPr>
          <w:rFonts w:hint="eastAsia" w:ascii="宋体" w:hAnsi="宋体"/>
          <w:sz w:val="21"/>
          <w:szCs w:val="21"/>
        </w:rPr>
        <w:t>:</w:t>
      </w:r>
      <w:r>
        <w:rPr>
          <w:rFonts w:ascii="宋体" w:hAnsi="宋体"/>
          <w:sz w:val="21"/>
          <w:szCs w:val="21"/>
        </w:rPr>
        <w:t xml:space="preserve">在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"http://changsha.8684.cn/z_c2cac56b"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汽车南站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坐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"http://changsha.8684.cn/x_1df76dff"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102路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"http://changsha.8684.cn/x_c431c54a"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103路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"http://changsha.8684.cn/x_9c557848"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107路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"http://changsha.8684.cn/x_017a31d4"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123路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"http://changsha.8684.cn/x_a555cd66"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152路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"http://changsha.8684.cn/x_4177a33a"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17路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"http://changsha.8684.cn/x_bf5f1b54"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502路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"http://changsha.8684.cn/x_5a6b5b22"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703路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"http://changsha.8684.cn/x_5e1f529a"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7路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"http://changsha.8684.cn/x_c8ea4846"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801路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"http://changsha.8684.cn/x_fd3e1af3"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806路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到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"http://changsha.8684.cn/z_cdecf532"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井湾子北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"http://changsha.8684.cn/z_a442cbcc"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井坡子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"http://changsha.8684.cn/z_58b978a9"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林科大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换乘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"http://changsha.8684.cn/x_44fc788f"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802路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>/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"http://changsha.8684.cn/x_ee9f74cd"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805路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到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"http://changsha.8684.cn/z_96481e87"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油子塘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spacing w:line="360" w:lineRule="auto"/>
        <w:ind w:left="359" w:leftChars="171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3）汽车西站乘坐603路直接到油子塘下，即到长沙民政职业技术学院；</w:t>
      </w:r>
    </w:p>
    <w:p>
      <w:pPr>
        <w:spacing w:line="360" w:lineRule="auto"/>
        <w:ind w:left="359" w:leftChars="171"/>
        <w:rPr>
          <w:b/>
          <w:bCs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4）汽车东站</w:t>
      </w:r>
      <w:r>
        <w:rPr>
          <w:rFonts w:ascii="宋体" w:hAnsi="宋体"/>
          <w:sz w:val="21"/>
          <w:szCs w:val="21"/>
        </w:rPr>
        <w:t>(约23站)</w:t>
      </w:r>
      <w:r>
        <w:rPr>
          <w:rFonts w:hint="eastAsia" w:ascii="宋体" w:hAnsi="宋体"/>
          <w:sz w:val="21"/>
          <w:szCs w:val="21"/>
        </w:rPr>
        <w:t>:</w:t>
      </w:r>
      <w:r>
        <w:rPr>
          <w:rFonts w:ascii="宋体" w:hAnsi="宋体"/>
          <w:sz w:val="21"/>
          <w:szCs w:val="21"/>
        </w:rPr>
        <w:t xml:space="preserve"> 在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"http://changsha.8684.cn/z_c3ac36bc"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汽车东站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坐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"http://changsha.8684.cn/x_44fc788f"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802路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到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"http://changsha.8684.cn/z_96481e87"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Fonts w:ascii="宋体" w:hAnsi="宋体"/>
          <w:sz w:val="21"/>
          <w:szCs w:val="21"/>
        </w:rPr>
        <w:t>油子塘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="宋体" w:hAnsi="宋体"/>
          <w:sz w:val="21"/>
          <w:szCs w:val="21"/>
        </w:rPr>
        <w:t xml:space="preserve"> 下</w:t>
      </w:r>
      <w:r>
        <w:rPr>
          <w:rFonts w:hint="eastAsia" w:ascii="宋体" w:hAnsi="宋体"/>
          <w:sz w:val="21"/>
          <w:szCs w:val="21"/>
        </w:rPr>
        <w:t>, 即到长沙民政职业技术学院。</w:t>
      </w:r>
    </w:p>
    <w:p>
      <w:pPr>
        <w:numPr>
          <w:ilvl w:val="0"/>
          <w:numId w:val="0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lang w:val="en-US" w:eastAsia="zh-CN"/>
        </w:rPr>
        <w:t>六、</w:t>
      </w:r>
      <w:r>
        <w:rPr>
          <w:rFonts w:hint="eastAsia"/>
          <w:b/>
          <w:sz w:val="28"/>
        </w:rPr>
        <w:t>校园引导图</w:t>
      </w:r>
    </w:p>
    <w:p>
      <w:pPr>
        <w:pStyle w:val="13"/>
        <w:ind w:left="420" w:firstLine="0" w:firstLineChars="0"/>
        <w:jc w:val="center"/>
        <w:rPr>
          <w:b/>
          <w:sz w:val="28"/>
        </w:rPr>
      </w:pPr>
      <w:r>
        <w:drawing>
          <wp:inline distT="0" distB="0" distL="114300" distR="114300">
            <wp:extent cx="4844415" cy="3537585"/>
            <wp:effectExtent l="0" t="0" r="1905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七、防疫要求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为全力做好教育部2022年第十六届CIMC“西门子杯”中国智能制造挑战赛华中二分赛区竞赛准备工作，保障广大师生的身体健康和生命安全，根据《高等学校、中小学校和托幼机构新冠肺炎疫情防控技术方案（第五版）》《新型冠状病毒肺炎防控方案（第九版）》等文件要求，现将我校2022年疫情防控相关要求告知如下，请全体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来校预约设备练习及参赛的师生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遵照执行。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1.外校师生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来校前请确认自己所处地区是否为全国疫情中高风险区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，如所处地区为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疫情中高风险区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请解除风险后再前往我校进行练习及比赛；请确认自己健康码及行程码是否都为绿码，如果为非绿码，请恢复绿码后再前往我校进行练习及比赛。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2.请所有前往我校进行练习及比赛的外校师生，前往我校前一天或出发当天上午，请到当地医院做好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核酸检测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省内院校师生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入校时需出示健康码、行程码及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24小时内核酸检测阴性报告（附件2表1彩印出示）；省外院校师生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入校时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需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出示健康码、行程码及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当地48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小时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内核酸检测阴性报告，落地长沙后进行核酸检测24小时内核酸检测阴性报告（附件2表2彩印出示），并到长沙24小时后进行核酸检测（3天2检）。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3.不管是8月26日—9月2日来我校预约设备练习，还是9月3日-4日来我校进行比赛的外校所有师生，请提前填写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《附件2-长沙民政职业技术学院校外人员入校申报表》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，其中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截图只需要健康码和行程码截图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，将电子版于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8月25日前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发至指定邮箱，方便我校提前录入信息。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4.如果需开车进入我校进行练习及比赛的外校师生，请填写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《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附件3-入校申请汇总表-车辆入校（校外人员填写）》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，方便我校提前录入车辆信息。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5.请全体来我校进行练习及比赛的外校师生，每一所学校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至少有一位带队教师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带领学生前往我校，请勿出现只有学生过来进行练习及比赛的情况。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6.请所有入校师生坚持“科学佩戴口罩、做好个人卫生、保持社交距离”，坚持良好卫生习惯，加强体育锻炼，保持良好心态。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八、其他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温馨提示：</w:t>
      </w:r>
      <w:r>
        <w:rPr>
          <w:rFonts w:hint="default" w:ascii="宋体" w:hAnsi="宋体" w:cs="宋体"/>
          <w:b/>
          <w:bCs w:val="0"/>
          <w:sz w:val="21"/>
          <w:szCs w:val="21"/>
          <w:highlight w:val="yellow"/>
          <w:lang w:val="en-US" w:eastAsia="zh-CN"/>
        </w:rPr>
        <w:t>8月25日24:00前</w:t>
      </w:r>
      <w:r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请将</w:t>
      </w:r>
      <w:r>
        <w:rPr>
          <w:rFonts w:hint="eastAsia" w:ascii="宋体" w:hAnsi="宋体" w:cs="宋体"/>
          <w:b/>
          <w:bCs w:val="0"/>
          <w:sz w:val="21"/>
          <w:szCs w:val="21"/>
          <w:highlight w:val="yellow"/>
          <w:lang w:val="en-US" w:eastAsia="zh-CN"/>
        </w:rPr>
        <w:t>附件1、2、3、4</w:t>
      </w:r>
      <w:r>
        <w:rPr>
          <w:rFonts w:hint="eastAsia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发送至分赛区邮箱：</w:t>
      </w:r>
      <w:r>
        <w:rPr>
          <w:rFonts w:hint="default" w:ascii="宋体" w:hAnsi="宋体" w:cs="宋体"/>
          <w:b/>
          <w:bCs w:val="0"/>
          <w:sz w:val="21"/>
          <w:szCs w:val="21"/>
          <w:highlight w:val="yellow"/>
          <w:lang w:val="en-US" w:eastAsia="zh-CN"/>
        </w:rPr>
        <w:t>2728442025@qq.com</w:t>
      </w:r>
      <w:r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为方便我们进行统计，以防遗漏，</w:t>
      </w:r>
      <w:r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请</w:t>
      </w:r>
      <w:r>
        <w:rPr>
          <w:rFonts w:hint="default" w:ascii="宋体" w:hAnsi="宋体" w:cs="宋体"/>
          <w:b/>
          <w:bCs w:val="0"/>
          <w:sz w:val="21"/>
          <w:szCs w:val="21"/>
          <w:highlight w:val="yellow"/>
          <w:lang w:val="en-US" w:eastAsia="zh-CN"/>
        </w:rPr>
        <w:t>以学校为单位，所有队伍</w:t>
      </w:r>
      <w:r>
        <w:rPr>
          <w:rFonts w:hint="eastAsia" w:ascii="宋体" w:hAnsi="宋体" w:cs="宋体"/>
          <w:b/>
          <w:bCs w:val="0"/>
          <w:sz w:val="21"/>
          <w:szCs w:val="21"/>
          <w:highlight w:val="yellow"/>
          <w:lang w:val="en-US" w:eastAsia="zh-CN"/>
        </w:rPr>
        <w:t>汇总材料</w:t>
      </w:r>
      <w:r>
        <w:rPr>
          <w:rFonts w:hint="default" w:ascii="宋体" w:hAnsi="宋体" w:cs="宋体"/>
          <w:b/>
          <w:bCs w:val="0"/>
          <w:sz w:val="21"/>
          <w:szCs w:val="21"/>
          <w:highlight w:val="yellow"/>
          <w:lang w:val="en-US" w:eastAsia="zh-CN"/>
        </w:rPr>
        <w:t>打包一起发邮箱</w:t>
      </w:r>
      <w:r>
        <w:rPr>
          <w:rFonts w:hint="eastAsia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，</w:t>
      </w:r>
      <w:r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邮件名:CIMC -学校名称-初赛回执</w:t>
      </w:r>
      <w:r>
        <w:rPr>
          <w:rFonts w:hint="eastAsia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及材料</w:t>
      </w:r>
      <w:r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 w:val="0"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highlight w:val="yellow"/>
          <w:lang w:val="en-US" w:eastAsia="zh-CN"/>
        </w:rPr>
        <w:t>其中附件1-2022年CIMC华中二赛区参赛回执单，每队填写一份即可；附件2-长沙民政职业技术学院校外人员入校申报表，每人一份，电子版提前发送到分赛区邮箱，纸质版全部填写后彩印在入校时出示；附件3-入校申请汇总表-车辆入校（校外人员填写），需开车入校人员填写；附件4-校徽，请选择高清图片，通用图片格式（png或jpg等），每个学校提交一份即可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righ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长沙民政职业技术学院电子信息工程学院</w:t>
      </w:r>
    </w:p>
    <w:p>
      <w:pPr>
        <w:spacing w:line="360" w:lineRule="auto"/>
        <w:ind w:firstLine="7350" w:firstLineChars="3500"/>
        <w:jc w:val="both"/>
        <w:rPr>
          <w:szCs w:val="21"/>
        </w:rPr>
      </w:pPr>
      <w:r>
        <w:rPr>
          <w:rFonts w:hint="eastAsia"/>
          <w:szCs w:val="21"/>
        </w:rPr>
        <w:t>（盖章）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        </w:t>
      </w:r>
      <w:r>
        <w:rPr>
          <w:rFonts w:hint="eastAsia"/>
          <w:szCs w:val="21"/>
        </w:rPr>
        <w:t>20</w:t>
      </w:r>
      <w:r>
        <w:rPr>
          <w:szCs w:val="21"/>
        </w:rPr>
        <w:t>22</w:t>
      </w:r>
      <w:r>
        <w:rPr>
          <w:rFonts w:hint="eastAsia"/>
          <w:szCs w:val="21"/>
        </w:rPr>
        <w:t xml:space="preserve">年 </w:t>
      </w:r>
      <w:r>
        <w:rPr>
          <w:rFonts w:hint="eastAsia"/>
          <w:szCs w:val="21"/>
          <w:lang w:val="en-US" w:eastAsia="zh-CN"/>
        </w:rPr>
        <w:t>8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 xml:space="preserve">日     </w:t>
      </w:r>
      <w:r>
        <w:rPr>
          <w:szCs w:val="21"/>
        </w:rPr>
        <w:t xml:space="preserve"> </w:t>
      </w:r>
      <w:r>
        <w:rPr>
          <w:rFonts w:hint="eastAsia"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F5C0A"/>
    <w:multiLevelType w:val="multilevel"/>
    <w:tmpl w:val="0ACF5C0A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571A1C"/>
    <w:multiLevelType w:val="multilevel"/>
    <w:tmpl w:val="29571A1C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C010C17"/>
    <w:multiLevelType w:val="multilevel"/>
    <w:tmpl w:val="7C010C17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wOTMzM2IyMTA3OTRmMThhNGVjNGM5NDkxOTQ5ZDQifQ=="/>
  </w:docVars>
  <w:rsids>
    <w:rsidRoot w:val="009F6FDE"/>
    <w:rsid w:val="0003074C"/>
    <w:rsid w:val="0004605B"/>
    <w:rsid w:val="00074352"/>
    <w:rsid w:val="000C7475"/>
    <w:rsid w:val="0010501A"/>
    <w:rsid w:val="00123FB6"/>
    <w:rsid w:val="001554FC"/>
    <w:rsid w:val="001A2A54"/>
    <w:rsid w:val="001B4EAC"/>
    <w:rsid w:val="001E0338"/>
    <w:rsid w:val="00203D8E"/>
    <w:rsid w:val="002172B7"/>
    <w:rsid w:val="00237ABF"/>
    <w:rsid w:val="00244F16"/>
    <w:rsid w:val="00254598"/>
    <w:rsid w:val="00305098"/>
    <w:rsid w:val="00357D16"/>
    <w:rsid w:val="00382C22"/>
    <w:rsid w:val="00395CE7"/>
    <w:rsid w:val="003D035B"/>
    <w:rsid w:val="003D1E21"/>
    <w:rsid w:val="003E70AE"/>
    <w:rsid w:val="003F2994"/>
    <w:rsid w:val="00404367"/>
    <w:rsid w:val="00432485"/>
    <w:rsid w:val="00486A67"/>
    <w:rsid w:val="005D2A8B"/>
    <w:rsid w:val="0061049D"/>
    <w:rsid w:val="0062486F"/>
    <w:rsid w:val="00635A12"/>
    <w:rsid w:val="00651AA7"/>
    <w:rsid w:val="00652517"/>
    <w:rsid w:val="00676EC2"/>
    <w:rsid w:val="0068020C"/>
    <w:rsid w:val="00681C28"/>
    <w:rsid w:val="006F1D46"/>
    <w:rsid w:val="00724B47"/>
    <w:rsid w:val="007550B6"/>
    <w:rsid w:val="00791F20"/>
    <w:rsid w:val="007B3665"/>
    <w:rsid w:val="007F7B3D"/>
    <w:rsid w:val="00800631"/>
    <w:rsid w:val="00814F17"/>
    <w:rsid w:val="00962E23"/>
    <w:rsid w:val="009834D4"/>
    <w:rsid w:val="009B4287"/>
    <w:rsid w:val="009F4F27"/>
    <w:rsid w:val="009F6FDE"/>
    <w:rsid w:val="00A237ED"/>
    <w:rsid w:val="00A66797"/>
    <w:rsid w:val="00A712B4"/>
    <w:rsid w:val="00A86501"/>
    <w:rsid w:val="00AA4E62"/>
    <w:rsid w:val="00AA62AA"/>
    <w:rsid w:val="00B222B0"/>
    <w:rsid w:val="00B274E6"/>
    <w:rsid w:val="00B27FB9"/>
    <w:rsid w:val="00B43EBE"/>
    <w:rsid w:val="00B44C74"/>
    <w:rsid w:val="00BF6939"/>
    <w:rsid w:val="00C03FB1"/>
    <w:rsid w:val="00C11FFA"/>
    <w:rsid w:val="00C605B2"/>
    <w:rsid w:val="00CB7AF9"/>
    <w:rsid w:val="00CF1737"/>
    <w:rsid w:val="00D21C3E"/>
    <w:rsid w:val="00D26F8F"/>
    <w:rsid w:val="00D371FD"/>
    <w:rsid w:val="00D513F6"/>
    <w:rsid w:val="00DC5712"/>
    <w:rsid w:val="00DE67EC"/>
    <w:rsid w:val="00E33212"/>
    <w:rsid w:val="00ED624F"/>
    <w:rsid w:val="00EE37ED"/>
    <w:rsid w:val="00F44D29"/>
    <w:rsid w:val="00F810E1"/>
    <w:rsid w:val="00FD23C6"/>
    <w:rsid w:val="00FF0CFF"/>
    <w:rsid w:val="04ED12B3"/>
    <w:rsid w:val="05152875"/>
    <w:rsid w:val="05356E96"/>
    <w:rsid w:val="07F579AE"/>
    <w:rsid w:val="15A35887"/>
    <w:rsid w:val="177C30EE"/>
    <w:rsid w:val="19EF40C6"/>
    <w:rsid w:val="1A36434A"/>
    <w:rsid w:val="1C017DB6"/>
    <w:rsid w:val="1C692DF7"/>
    <w:rsid w:val="1C9176B6"/>
    <w:rsid w:val="1D055AEB"/>
    <w:rsid w:val="1E414F31"/>
    <w:rsid w:val="22574EFE"/>
    <w:rsid w:val="233F36E4"/>
    <w:rsid w:val="23AD3FDF"/>
    <w:rsid w:val="287151FA"/>
    <w:rsid w:val="2C9F55D6"/>
    <w:rsid w:val="2CF30D89"/>
    <w:rsid w:val="2F032695"/>
    <w:rsid w:val="334B0167"/>
    <w:rsid w:val="338A62AC"/>
    <w:rsid w:val="34DC5274"/>
    <w:rsid w:val="34EF0FC6"/>
    <w:rsid w:val="3B623960"/>
    <w:rsid w:val="3CE63E05"/>
    <w:rsid w:val="3D6B64F2"/>
    <w:rsid w:val="3E1C0BA6"/>
    <w:rsid w:val="4174383B"/>
    <w:rsid w:val="42417305"/>
    <w:rsid w:val="43FA147B"/>
    <w:rsid w:val="44B523F8"/>
    <w:rsid w:val="4B2C6678"/>
    <w:rsid w:val="4B5F6BAD"/>
    <w:rsid w:val="4FBF2ED5"/>
    <w:rsid w:val="51E903B9"/>
    <w:rsid w:val="52522E68"/>
    <w:rsid w:val="553377F5"/>
    <w:rsid w:val="57162485"/>
    <w:rsid w:val="571B5340"/>
    <w:rsid w:val="587A159C"/>
    <w:rsid w:val="58EA204C"/>
    <w:rsid w:val="5A202B99"/>
    <w:rsid w:val="5AE168A7"/>
    <w:rsid w:val="61B95162"/>
    <w:rsid w:val="64521574"/>
    <w:rsid w:val="647C50BD"/>
    <w:rsid w:val="66831F06"/>
    <w:rsid w:val="66AD6562"/>
    <w:rsid w:val="6D5B4D9E"/>
    <w:rsid w:val="70F21DF1"/>
    <w:rsid w:val="714B0109"/>
    <w:rsid w:val="74BF5CE3"/>
    <w:rsid w:val="76E3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7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字符1"/>
    <w:link w:val="5"/>
    <w:qFormat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80CD-9E9B-47B1-85D7-9DFD86B9AF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3978</Words>
  <Characters>4356</Characters>
  <Lines>28</Lines>
  <Paragraphs>7</Paragraphs>
  <TotalTime>65</TotalTime>
  <ScaleCrop>false</ScaleCrop>
  <LinksUpToDate>false</LinksUpToDate>
  <CharactersWithSpaces>4528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碎月流云</cp:lastModifiedBy>
  <dcterms:modified xsi:type="dcterms:W3CDTF">2022-08-21T05:05:03Z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D0AD3A9B3A21470D96BEE312F69C42EB</vt:lpwstr>
  </property>
</Properties>
</file>