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6536" w14:textId="27085EE1" w:rsidR="00CB42F5" w:rsidRPr="00AB4E41" w:rsidRDefault="007C177B" w:rsidP="00B22A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C</w:t>
      </w:r>
      <w:r>
        <w:rPr>
          <w:b/>
          <w:sz w:val="32"/>
        </w:rPr>
        <w:t>IMC</w:t>
      </w:r>
      <w:r w:rsidR="00F73619" w:rsidRPr="00AB4E41">
        <w:rPr>
          <w:rFonts w:hint="eastAsia"/>
          <w:b/>
          <w:sz w:val="32"/>
        </w:rPr>
        <w:t>“西门子杯”中国智能制造挑战赛</w:t>
      </w:r>
    </w:p>
    <w:p w14:paraId="46D371FA" w14:textId="77777777" w:rsidR="002960C3" w:rsidRPr="00AB4E41" w:rsidRDefault="008968DE" w:rsidP="00B22AAE">
      <w:pPr>
        <w:jc w:val="center"/>
        <w:rPr>
          <w:b/>
          <w:sz w:val="32"/>
        </w:rPr>
      </w:pPr>
      <w:r w:rsidRPr="00AB4E41">
        <w:rPr>
          <w:rFonts w:hint="eastAsia"/>
          <w:b/>
          <w:sz w:val="32"/>
        </w:rPr>
        <w:t>仲裁说明</w:t>
      </w:r>
    </w:p>
    <w:p w14:paraId="38C867DA" w14:textId="77777777" w:rsidR="008968DE" w:rsidRDefault="008968DE" w:rsidP="00B22AAE"/>
    <w:p w14:paraId="7B44DC7A" w14:textId="77777777" w:rsidR="00CB42F5" w:rsidRPr="00CB42F5" w:rsidRDefault="00CB42F5" w:rsidP="00B22AAE">
      <w:pPr>
        <w:ind w:firstLine="420"/>
      </w:pPr>
      <w:r w:rsidRPr="00CB42F5">
        <w:rPr>
          <w:rFonts w:hint="eastAsia"/>
        </w:rPr>
        <w:t>“西门子杯”中国智能制造挑战赛为一项</w:t>
      </w:r>
      <w:r>
        <w:rPr>
          <w:rFonts w:hint="eastAsia"/>
        </w:rPr>
        <w:t>国家A类专业</w:t>
      </w:r>
      <w:r w:rsidRPr="00CB42F5">
        <w:rPr>
          <w:rFonts w:hint="eastAsia"/>
        </w:rPr>
        <w:t>竞赛，为</w:t>
      </w:r>
      <w:r w:rsidR="0063147C" w:rsidRPr="00CB42F5">
        <w:rPr>
          <w:rFonts w:hint="eastAsia"/>
        </w:rPr>
        <w:t>规范竞赛组织管理工作</w:t>
      </w:r>
      <w:r w:rsidR="0063147C">
        <w:rPr>
          <w:rFonts w:hint="eastAsia"/>
        </w:rPr>
        <w:t>，</w:t>
      </w:r>
      <w:r w:rsidR="0063147C" w:rsidRPr="00CB42F5">
        <w:rPr>
          <w:rFonts w:hint="eastAsia"/>
        </w:rPr>
        <w:t>保证竞赛的公平性、公正性、公开性</w:t>
      </w:r>
      <w:r w:rsidR="0063147C">
        <w:rPr>
          <w:rFonts w:hint="eastAsia"/>
        </w:rPr>
        <w:t>、权威性</w:t>
      </w:r>
      <w:r w:rsidR="0063147C" w:rsidRPr="00CB42F5">
        <w:rPr>
          <w:rFonts w:hint="eastAsia"/>
        </w:rPr>
        <w:t>，</w:t>
      </w:r>
      <w:r w:rsidR="0063147C">
        <w:rPr>
          <w:rFonts w:hint="eastAsia"/>
        </w:rPr>
        <w:t>并</w:t>
      </w:r>
      <w:r w:rsidRPr="00CB42F5">
        <w:rPr>
          <w:rFonts w:hint="eastAsia"/>
        </w:rPr>
        <w:t>及时解决在竞赛过程中产生的异议和申诉，特制定本仲裁说明。</w:t>
      </w:r>
    </w:p>
    <w:p w14:paraId="1BCB1CB3" w14:textId="77777777" w:rsidR="00452E99" w:rsidRDefault="00065C4E" w:rsidP="00D74433">
      <w:pPr>
        <w:ind w:firstLine="420"/>
      </w:pPr>
      <w:r>
        <w:rPr>
          <w:rFonts w:hint="eastAsia"/>
        </w:rPr>
        <w:t>根据竞赛章程，设立</w:t>
      </w:r>
      <w:r w:rsidR="004453A5">
        <w:rPr>
          <w:rFonts w:hint="eastAsia"/>
        </w:rPr>
        <w:t>初赛</w:t>
      </w:r>
      <w:r w:rsidR="004453A5">
        <w:t>、</w:t>
      </w:r>
      <w:r>
        <w:rPr>
          <w:rFonts w:hint="eastAsia"/>
        </w:rPr>
        <w:t>总决赛期间仲裁委员会。</w:t>
      </w:r>
      <w:r w:rsidR="00D74433">
        <w:rPr>
          <w:rFonts w:hint="eastAsia"/>
        </w:rPr>
        <w:t>初赛</w:t>
      </w:r>
      <w:r w:rsidR="00D74433">
        <w:t>仲裁委员会</w:t>
      </w:r>
      <w:r w:rsidR="00D74433">
        <w:rPr>
          <w:rFonts w:hint="eastAsia"/>
        </w:rPr>
        <w:t>成员</w:t>
      </w:r>
      <w:r w:rsidR="00D74433">
        <w:t>由承办院校</w:t>
      </w:r>
      <w:r w:rsidR="00D74433">
        <w:rPr>
          <w:rFonts w:hint="eastAsia"/>
        </w:rPr>
        <w:t>的</w:t>
      </w:r>
      <w:r w:rsidR="00D74433">
        <w:t>负责人、专家等组成。</w:t>
      </w:r>
      <w:r w:rsidR="00D74433">
        <w:rPr>
          <w:rFonts w:hint="eastAsia"/>
        </w:rPr>
        <w:t>总决赛</w:t>
      </w:r>
      <w:r w:rsidR="00D74433">
        <w:t>仲裁</w:t>
      </w:r>
      <w:r w:rsidR="00452E99">
        <w:rPr>
          <w:rFonts w:hint="eastAsia"/>
        </w:rPr>
        <w:t>委员会成员由主办方代表</w:t>
      </w:r>
      <w:r w:rsidR="000D6E7E">
        <w:rPr>
          <w:rFonts w:hint="eastAsia"/>
        </w:rPr>
        <w:t>、全国竞赛秘书处代表、</w:t>
      </w:r>
      <w:r w:rsidR="00452E99">
        <w:rPr>
          <w:rFonts w:hint="eastAsia"/>
        </w:rPr>
        <w:t>承办院校代表</w:t>
      </w:r>
      <w:r w:rsidR="00D74433">
        <w:rPr>
          <w:rFonts w:hint="eastAsia"/>
        </w:rPr>
        <w:t>组成。</w:t>
      </w:r>
      <w:r w:rsidR="0027246C" w:rsidRPr="00F607E9">
        <w:rPr>
          <w:rFonts w:hint="eastAsia"/>
        </w:rPr>
        <w:t>成员为</w:t>
      </w:r>
      <w:r w:rsidR="00CA0626" w:rsidRPr="00F607E9">
        <w:rPr>
          <w:rFonts w:hint="eastAsia"/>
        </w:rPr>
        <w:t>单数</w:t>
      </w:r>
      <w:r w:rsidR="00B43D94" w:rsidRPr="00F607E9">
        <w:rPr>
          <w:rFonts w:hint="eastAsia"/>
        </w:rPr>
        <w:t>(一般</w:t>
      </w:r>
      <w:r w:rsidR="00B43D94" w:rsidRPr="00F607E9">
        <w:t>不少于3</w:t>
      </w:r>
      <w:r w:rsidR="00B43D94" w:rsidRPr="00F607E9">
        <w:rPr>
          <w:rFonts w:hint="eastAsia"/>
        </w:rPr>
        <w:t>人,</w:t>
      </w:r>
      <w:r w:rsidR="00B43D94" w:rsidRPr="00F607E9">
        <w:t>不多于</w:t>
      </w:r>
      <w:r w:rsidR="00B43D94" w:rsidRPr="00F607E9">
        <w:rPr>
          <w:rFonts w:hint="eastAsia"/>
        </w:rPr>
        <w:t>5人)</w:t>
      </w:r>
      <w:r w:rsidR="00452E99" w:rsidRPr="00F607E9">
        <w:rPr>
          <w:rFonts w:hint="eastAsia"/>
        </w:rPr>
        <w:t>。</w:t>
      </w:r>
    </w:p>
    <w:p w14:paraId="5A18B38D" w14:textId="77777777" w:rsidR="0027246C" w:rsidRPr="0027246C" w:rsidRDefault="0027246C" w:rsidP="00B22AAE">
      <w:pPr>
        <w:ind w:firstLine="420"/>
      </w:pPr>
      <w:r>
        <w:rPr>
          <w:rFonts w:hint="eastAsia"/>
        </w:rPr>
        <w:t>本仲裁委员会</w:t>
      </w:r>
      <w:r w:rsidRPr="0027246C">
        <w:rPr>
          <w:rFonts w:hint="eastAsia"/>
        </w:rPr>
        <w:t>负责对各赛项参赛队提出的《仲裁申请》进行</w:t>
      </w:r>
      <w:r>
        <w:rPr>
          <w:rFonts w:hint="eastAsia"/>
        </w:rPr>
        <w:t>公平公正地</w:t>
      </w:r>
      <w:r w:rsidRPr="0027246C">
        <w:rPr>
          <w:rFonts w:hint="eastAsia"/>
        </w:rPr>
        <w:t>协调仲裁，并给出公正合理的《仲裁结果报告》。所有的参赛队有申请仲裁的权利，所有工作人员有配合仲裁的义务，所有相关人员包括指导教师应积极配合并尊重仲裁</w:t>
      </w:r>
      <w:r>
        <w:rPr>
          <w:rFonts w:hint="eastAsia"/>
        </w:rPr>
        <w:t>委员会</w:t>
      </w:r>
      <w:r w:rsidRPr="0027246C">
        <w:rPr>
          <w:rFonts w:hint="eastAsia"/>
        </w:rPr>
        <w:t>的仲裁工作。</w:t>
      </w:r>
    </w:p>
    <w:p w14:paraId="00AD0EBB" w14:textId="77777777" w:rsidR="0027246C" w:rsidRDefault="0027246C" w:rsidP="00F73D9B"/>
    <w:p w14:paraId="0A1ABBA2" w14:textId="77777777" w:rsidR="00065C4E" w:rsidRDefault="0027246C" w:rsidP="00F73D9B">
      <w:r>
        <w:rPr>
          <w:rFonts w:hint="eastAsia"/>
        </w:rPr>
        <w:t>一、</w:t>
      </w:r>
      <w:r w:rsidR="00065C4E">
        <w:rPr>
          <w:rFonts w:hint="eastAsia"/>
        </w:rPr>
        <w:t>仲裁</w:t>
      </w:r>
      <w:r w:rsidR="00D13763">
        <w:rPr>
          <w:rFonts w:hint="eastAsia"/>
        </w:rPr>
        <w:t>委员会职责及仲裁</w:t>
      </w:r>
      <w:r w:rsidR="00065C4E">
        <w:rPr>
          <w:rFonts w:hint="eastAsia"/>
        </w:rPr>
        <w:t>范围</w:t>
      </w:r>
    </w:p>
    <w:p w14:paraId="3E9CE2F6" w14:textId="77777777" w:rsidR="007D030B" w:rsidRDefault="009B6697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</w:t>
      </w:r>
      <w:r w:rsidR="00452E99">
        <w:rPr>
          <w:rFonts w:hint="eastAsia"/>
        </w:rPr>
        <w:t>是对竞赛过程中</w:t>
      </w:r>
      <w:r w:rsidR="009C14EF">
        <w:rPr>
          <w:rFonts w:hint="eastAsia"/>
        </w:rPr>
        <w:t>，</w:t>
      </w:r>
      <w:r w:rsidR="00452E99">
        <w:rPr>
          <w:rFonts w:hint="eastAsia"/>
        </w:rPr>
        <w:t>参赛</w:t>
      </w:r>
      <w:r w:rsidR="009C14EF">
        <w:rPr>
          <w:rFonts w:hint="eastAsia"/>
        </w:rPr>
        <w:t>者</w:t>
      </w:r>
      <w:r w:rsidR="00452E99">
        <w:rPr>
          <w:rFonts w:hint="eastAsia"/>
        </w:rPr>
        <w:t>发现认为有违竞赛规则的情况进行裁决的过程。</w:t>
      </w:r>
    </w:p>
    <w:p w14:paraId="23BBC3AF" w14:textId="77777777" w:rsidR="007D030B" w:rsidRDefault="00452E99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仲裁委员会工作依据是竞赛章程和各赛项</w:t>
      </w:r>
      <w:r w:rsidR="009C14EF">
        <w:rPr>
          <w:rFonts w:hint="eastAsia"/>
        </w:rPr>
        <w:t>的</w:t>
      </w:r>
      <w:r>
        <w:rPr>
          <w:rFonts w:hint="eastAsia"/>
        </w:rPr>
        <w:t>竞赛规则、评分办法等公开文件。</w:t>
      </w:r>
    </w:p>
    <w:p w14:paraId="754ED74E" w14:textId="77777777" w:rsidR="007D030B" w:rsidRDefault="0077486C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仅对竞赛规则是否严格执行，是否存在舞弊、抄袭等问题进行判决。对于涉及到赛项中具体技术问题的判断，应交由相应的专家组审议决定。专家组在技术领域拥有最高的判断权，仲裁不得推翻专家组的技术认定。</w:t>
      </w:r>
    </w:p>
    <w:p w14:paraId="6CA6B728" w14:textId="77777777" w:rsidR="007D030B" w:rsidRDefault="00452E99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</w:t>
      </w:r>
      <w:r w:rsidR="0020427F">
        <w:rPr>
          <w:rFonts w:hint="eastAsia"/>
        </w:rPr>
        <w:t>的范围</w:t>
      </w:r>
      <w:r w:rsidR="0027246C">
        <w:rPr>
          <w:rFonts w:hint="eastAsia"/>
        </w:rPr>
        <w:t>应当且仅应</w:t>
      </w:r>
      <w:r w:rsidR="0020427F">
        <w:rPr>
          <w:rFonts w:hint="eastAsia"/>
        </w:rPr>
        <w:t>包括：</w:t>
      </w:r>
    </w:p>
    <w:p w14:paraId="52CD620E" w14:textId="77777777" w:rsidR="007D030B" w:rsidRDefault="00452E99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是否</w:t>
      </w:r>
      <w:r w:rsidR="009C14EF">
        <w:rPr>
          <w:rFonts w:hint="eastAsia"/>
        </w:rPr>
        <w:t>出现</w:t>
      </w:r>
      <w:r>
        <w:rPr>
          <w:rFonts w:hint="eastAsia"/>
        </w:rPr>
        <w:t>违反竞赛规则</w:t>
      </w:r>
      <w:r w:rsidR="009C14EF">
        <w:rPr>
          <w:rFonts w:hint="eastAsia"/>
        </w:rPr>
        <w:t>的行为</w:t>
      </w:r>
      <w:r w:rsidR="0020427F">
        <w:rPr>
          <w:rFonts w:hint="eastAsia"/>
        </w:rPr>
        <w:t>，包括舞弊、抄袭等弄虚作假、学术不端行为</w:t>
      </w:r>
      <w:r w:rsidR="009C14EF">
        <w:rPr>
          <w:rFonts w:hint="eastAsia"/>
        </w:rPr>
        <w:t>等，并</w:t>
      </w:r>
      <w:r>
        <w:rPr>
          <w:rFonts w:hint="eastAsia"/>
        </w:rPr>
        <w:t>对违反竞赛规则的</w:t>
      </w:r>
      <w:r w:rsidR="009C14EF">
        <w:rPr>
          <w:rFonts w:hint="eastAsia"/>
        </w:rPr>
        <w:t>情况</w:t>
      </w:r>
      <w:r>
        <w:rPr>
          <w:rFonts w:hint="eastAsia"/>
        </w:rPr>
        <w:t>进行纠正</w:t>
      </w:r>
    </w:p>
    <w:p w14:paraId="2C379BEA" w14:textId="77777777" w:rsidR="007D030B" w:rsidRDefault="00452E99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对于竞赛规则中表述不清的概念</w:t>
      </w:r>
      <w:r w:rsidR="0027246C">
        <w:rPr>
          <w:rFonts w:hint="eastAsia"/>
        </w:rPr>
        <w:t>进行</w:t>
      </w:r>
      <w:r>
        <w:rPr>
          <w:rFonts w:hint="eastAsia"/>
        </w:rPr>
        <w:t>澄清</w:t>
      </w:r>
    </w:p>
    <w:p w14:paraId="6C6517E7" w14:textId="77777777" w:rsidR="007D030B" w:rsidRDefault="00452E99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对于未规定事项</w:t>
      </w:r>
      <w:r w:rsidR="009C14EF">
        <w:rPr>
          <w:rFonts w:hint="eastAsia"/>
        </w:rPr>
        <w:t>进行</w:t>
      </w:r>
      <w:r>
        <w:rPr>
          <w:rFonts w:hint="eastAsia"/>
        </w:rPr>
        <w:t>现场办公投票决定</w:t>
      </w:r>
    </w:p>
    <w:p w14:paraId="7D52E616" w14:textId="77777777" w:rsidR="007D030B" w:rsidRDefault="0077486C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仲裁的范围应当不包括：</w:t>
      </w:r>
    </w:p>
    <w:p w14:paraId="7051CCDB" w14:textId="77777777" w:rsidR="005B1FF1" w:rsidRDefault="00452E99" w:rsidP="005B1FF1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竞赛</w:t>
      </w:r>
      <w:r w:rsidRPr="00D13763">
        <w:rPr>
          <w:rFonts w:hint="eastAsia"/>
        </w:rPr>
        <w:t>过程中的技术问题</w:t>
      </w:r>
      <w:r w:rsidR="0077486C" w:rsidRPr="00D13763">
        <w:rPr>
          <w:rFonts w:hint="eastAsia"/>
        </w:rPr>
        <w:t>（技术问题主要由赛项裁判</w:t>
      </w:r>
      <w:r w:rsidR="00A2284D" w:rsidRPr="00D13763">
        <w:rPr>
          <w:rFonts w:hint="eastAsia"/>
        </w:rPr>
        <w:t>专家</w:t>
      </w:r>
      <w:r w:rsidR="0077486C" w:rsidRPr="00D13763">
        <w:rPr>
          <w:rFonts w:hint="eastAsia"/>
        </w:rPr>
        <w:t>判定）</w:t>
      </w:r>
    </w:p>
    <w:p w14:paraId="0D2CD8EF" w14:textId="77777777" w:rsidR="007D030B" w:rsidRDefault="004453A5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评审专家的专业度以及专家组的评分和判断结果的技术认定（</w:t>
      </w:r>
      <w:r w:rsidR="005B1FF1" w:rsidRPr="00B11DB4">
        <w:rPr>
          <w:rFonts w:hint="eastAsia"/>
        </w:rPr>
        <w:t>竞赛专家组对竞赛评审具有最高权威）</w:t>
      </w:r>
    </w:p>
    <w:p w14:paraId="0C8B078B" w14:textId="77777777" w:rsidR="007D030B" w:rsidRDefault="00F6778D">
      <w:pPr>
        <w:pStyle w:val="a3"/>
        <w:numPr>
          <w:ilvl w:val="0"/>
          <w:numId w:val="12"/>
        </w:numPr>
        <w:ind w:firstLineChars="0"/>
      </w:pPr>
      <w:r w:rsidRPr="00F6778D">
        <w:rPr>
          <w:rFonts w:hint="eastAsia"/>
        </w:rPr>
        <w:t>仲裁</w:t>
      </w:r>
      <w:r w:rsidR="00754B71">
        <w:rPr>
          <w:rFonts w:hint="eastAsia"/>
        </w:rPr>
        <w:t>的基本</w:t>
      </w:r>
      <w:r w:rsidRPr="00F6778D">
        <w:rPr>
          <w:rFonts w:hint="eastAsia"/>
        </w:rPr>
        <w:t>判定流程：</w:t>
      </w:r>
    </w:p>
    <w:p w14:paraId="4CAD143F" w14:textId="77777777" w:rsidR="007D030B" w:rsidRDefault="00693BDC">
      <w:pPr>
        <w:pStyle w:val="a3"/>
        <w:ind w:left="480" w:firstLineChars="0" w:firstLine="0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3312BB1" wp14:editId="1065C61F">
            <wp:extent cx="4600244" cy="1879449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621" cy="18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89EF" w14:textId="77777777" w:rsidR="007D030B" w:rsidRDefault="007D030B">
      <w:pPr>
        <w:pStyle w:val="a3"/>
        <w:ind w:left="480" w:firstLineChars="0" w:firstLine="0"/>
        <w:rPr>
          <w:highlight w:val="yellow"/>
        </w:rPr>
      </w:pPr>
    </w:p>
    <w:p w14:paraId="282E4F85" w14:textId="77777777" w:rsidR="007D030B" w:rsidRDefault="00BB243F">
      <w:pPr>
        <w:rPr>
          <w:rFonts w:hAnsi="宋体"/>
        </w:rPr>
      </w:pPr>
      <w:r>
        <w:rPr>
          <w:rFonts w:hint="eastAsia"/>
        </w:rPr>
        <w:t>二、</w:t>
      </w:r>
      <w:r w:rsidR="00B22AAE" w:rsidRPr="00B22AAE">
        <w:t>仲裁</w:t>
      </w:r>
      <w:r w:rsidR="00912528">
        <w:rPr>
          <w:rFonts w:hint="eastAsia"/>
        </w:rPr>
        <w:t>工作</w:t>
      </w:r>
      <w:r w:rsidR="00B22AAE" w:rsidRPr="00B22AAE">
        <w:t>程序</w:t>
      </w:r>
      <w:r w:rsidR="002A1051">
        <w:rPr>
          <w:rFonts w:hint="eastAsia"/>
        </w:rPr>
        <w:t>与要求</w:t>
      </w:r>
    </w:p>
    <w:p w14:paraId="13AD75EA" w14:textId="77777777" w:rsidR="00102161" w:rsidRPr="003A1970" w:rsidRDefault="00102161" w:rsidP="007440E5">
      <w:pPr>
        <w:numPr>
          <w:ilvl w:val="0"/>
          <w:numId w:val="8"/>
        </w:numPr>
        <w:rPr>
          <w:rFonts w:hAnsi="宋体"/>
        </w:rPr>
      </w:pPr>
      <w:r>
        <w:rPr>
          <w:rFonts w:hAnsi="宋体" w:hint="eastAsia"/>
        </w:rPr>
        <w:t>为保证所有参赛人员和工作人员的权益与名誉，仲裁申请实行实名制。仲裁委员会对</w:t>
      </w:r>
      <w:r>
        <w:rPr>
          <w:rFonts w:hint="eastAsia"/>
        </w:rPr>
        <w:t>申诉人的身份信息应当严格保密，不以任何形式进行公开公布。</w:t>
      </w:r>
    </w:p>
    <w:p w14:paraId="00914843" w14:textId="77777777" w:rsidR="00102161" w:rsidRPr="00102161" w:rsidRDefault="00F61940">
      <w:pPr>
        <w:numPr>
          <w:ilvl w:val="0"/>
          <w:numId w:val="8"/>
        </w:numPr>
        <w:rPr>
          <w:rFonts w:hAnsi="宋体"/>
        </w:rPr>
      </w:pPr>
      <w:r>
        <w:rPr>
          <w:rFonts w:eastAsia="宋体" w:hAnsi="宋体" w:hint="eastAsia"/>
        </w:rPr>
        <w:t>仲裁</w:t>
      </w:r>
      <w:r w:rsidR="00102161" w:rsidRPr="003A1970">
        <w:rPr>
          <w:rFonts w:hAnsi="宋体" w:hint="eastAsia"/>
        </w:rPr>
        <w:t>委员会为唯一仲裁通道。</w:t>
      </w:r>
    </w:p>
    <w:p w14:paraId="608DD2EF" w14:textId="77777777" w:rsidR="00BB243F" w:rsidRDefault="00B22AAE" w:rsidP="007440E5">
      <w:pPr>
        <w:numPr>
          <w:ilvl w:val="0"/>
          <w:numId w:val="8"/>
        </w:numPr>
        <w:rPr>
          <w:rFonts w:hAnsi="宋体"/>
        </w:rPr>
      </w:pPr>
      <w:r>
        <w:rPr>
          <w:rFonts w:hAnsi="宋体" w:hint="eastAsia"/>
        </w:rPr>
        <w:t>为保证</w:t>
      </w:r>
      <w:r w:rsidR="009C14EF">
        <w:rPr>
          <w:rFonts w:hAnsi="宋体" w:hint="eastAsia"/>
        </w:rPr>
        <w:t>参赛队伍问题及时解决和竞赛整体</w:t>
      </w:r>
      <w:r>
        <w:rPr>
          <w:rFonts w:hAnsi="宋体" w:hint="eastAsia"/>
        </w:rPr>
        <w:t>组织秩序，</w:t>
      </w:r>
      <w:r w:rsidR="00BB243F">
        <w:rPr>
          <w:rFonts w:hAnsi="宋体" w:hint="eastAsia"/>
        </w:rPr>
        <w:t>参赛队</w:t>
      </w:r>
      <w:r>
        <w:rPr>
          <w:rFonts w:hAnsi="宋体" w:hint="eastAsia"/>
        </w:rPr>
        <w:t>在竞赛过程中发现违规或不公正的行为与问</w:t>
      </w:r>
      <w:r w:rsidRPr="007440E5">
        <w:rPr>
          <w:rFonts w:hAnsi="宋体" w:hint="eastAsia"/>
        </w:rPr>
        <w:t>题，应即时当场向主裁判提出，以便</w:t>
      </w:r>
      <w:r>
        <w:rPr>
          <w:rFonts w:hAnsi="宋体" w:hint="eastAsia"/>
        </w:rPr>
        <w:t>主裁判和工作人员及时处理</w:t>
      </w:r>
      <w:r w:rsidR="007440E5">
        <w:rPr>
          <w:rFonts w:hAnsi="宋体" w:hint="eastAsia"/>
        </w:rPr>
        <w:t>。</w:t>
      </w:r>
      <w:r w:rsidR="00BB243F" w:rsidRPr="007440E5">
        <w:rPr>
          <w:rFonts w:hAnsi="宋体" w:hint="eastAsia"/>
        </w:rPr>
        <w:t>参赛队提出</w:t>
      </w:r>
      <w:r w:rsidRPr="007440E5">
        <w:rPr>
          <w:rFonts w:hAnsi="宋体" w:hint="eastAsia"/>
        </w:rPr>
        <w:t>仲裁申请</w:t>
      </w:r>
      <w:r w:rsidR="00BB243F" w:rsidRPr="007440E5">
        <w:rPr>
          <w:rFonts w:hAnsi="宋体" w:hint="eastAsia"/>
        </w:rPr>
        <w:t>前</w:t>
      </w:r>
      <w:r w:rsidRPr="007440E5">
        <w:rPr>
          <w:rFonts w:hAnsi="宋体" w:hint="eastAsia"/>
        </w:rPr>
        <w:t>，</w:t>
      </w:r>
      <w:r w:rsidR="00BB243F" w:rsidRPr="007440E5">
        <w:rPr>
          <w:rFonts w:hAnsi="宋体" w:hint="eastAsia"/>
        </w:rPr>
        <w:t>应详细回顾自己的操作流程，仔细查看竞赛规则</w:t>
      </w:r>
      <w:r w:rsidRPr="007440E5">
        <w:rPr>
          <w:rFonts w:hAnsi="宋体" w:hint="eastAsia"/>
        </w:rPr>
        <w:t>等</w:t>
      </w:r>
      <w:r w:rsidR="00BB243F" w:rsidRPr="007440E5">
        <w:rPr>
          <w:rFonts w:hAnsi="宋体" w:hint="eastAsia"/>
        </w:rPr>
        <w:t>，确定事件原因并非因本参赛队员的违规操作。</w:t>
      </w:r>
    </w:p>
    <w:p w14:paraId="3BE1F531" w14:textId="77777777" w:rsidR="007D030B" w:rsidRDefault="007440E5">
      <w:pPr>
        <w:numPr>
          <w:ilvl w:val="0"/>
          <w:numId w:val="8"/>
        </w:numPr>
        <w:rPr>
          <w:rFonts w:hAnsi="宋体"/>
        </w:rPr>
      </w:pPr>
      <w:r w:rsidRPr="007440E5">
        <w:rPr>
          <w:rFonts w:hAnsi="宋体" w:hint="eastAsia"/>
        </w:rPr>
        <w:t>对于无法在竞赛现场即时指正的</w:t>
      </w:r>
      <w:r w:rsidR="00E96699">
        <w:rPr>
          <w:rFonts w:hAnsi="宋体" w:hint="eastAsia"/>
        </w:rPr>
        <w:t>申诉或问题</w:t>
      </w:r>
      <w:r w:rsidRPr="007440E5">
        <w:rPr>
          <w:rFonts w:hAnsi="宋体" w:hint="eastAsia"/>
        </w:rPr>
        <w:t>，</w:t>
      </w:r>
      <w:r w:rsidR="00102161">
        <w:rPr>
          <w:rFonts w:hAnsi="宋体" w:hint="eastAsia"/>
        </w:rPr>
        <w:t>参赛可以</w:t>
      </w:r>
      <w:r w:rsidRPr="007440E5">
        <w:rPr>
          <w:rFonts w:hAnsi="宋体" w:hint="eastAsia"/>
        </w:rPr>
        <w:t>提出书面《仲裁申请》。书面仲裁申请应在本组比赛结束后不超过</w:t>
      </w:r>
      <w:r w:rsidRPr="007440E5">
        <w:rPr>
          <w:rFonts w:hAnsi="宋体"/>
        </w:rPr>
        <w:t>2小时内提交给仲裁</w:t>
      </w:r>
      <w:r w:rsidRPr="007440E5">
        <w:rPr>
          <w:rFonts w:hAnsi="宋体" w:hint="eastAsia"/>
        </w:rPr>
        <w:t>委员会，超过时效</w:t>
      </w:r>
      <w:r w:rsidR="00E96699">
        <w:rPr>
          <w:rFonts w:hAnsi="宋体" w:hint="eastAsia"/>
        </w:rPr>
        <w:t>一律</w:t>
      </w:r>
      <w:r w:rsidRPr="007440E5">
        <w:rPr>
          <w:rFonts w:hAnsi="宋体" w:hint="eastAsia"/>
        </w:rPr>
        <w:t>不</w:t>
      </w:r>
      <w:r w:rsidR="00E96699">
        <w:rPr>
          <w:rFonts w:hAnsi="宋体" w:hint="eastAsia"/>
        </w:rPr>
        <w:t>再</w:t>
      </w:r>
      <w:r w:rsidRPr="007440E5">
        <w:rPr>
          <w:rFonts w:hAnsi="宋体" w:hint="eastAsia"/>
        </w:rPr>
        <w:t>受理。</w:t>
      </w:r>
    </w:p>
    <w:p w14:paraId="668819FD" w14:textId="77777777" w:rsidR="00CB68B6" w:rsidRPr="00CB68B6" w:rsidRDefault="00CB68B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 w:rsidRPr="00CB68B6">
        <w:rPr>
          <w:rFonts w:hAnsi="宋体" w:hint="eastAsia"/>
        </w:rPr>
        <w:t>《仲裁申请》应当包含这些信息：申请人</w:t>
      </w:r>
      <w:r>
        <w:rPr>
          <w:rFonts w:hAnsi="宋体" w:hint="eastAsia"/>
        </w:rPr>
        <w:t>的</w:t>
      </w:r>
      <w:r w:rsidRPr="00CB68B6">
        <w:rPr>
          <w:rFonts w:hAnsi="宋体" w:hint="eastAsia"/>
        </w:rPr>
        <w:t>姓名、学校、联系方式</w:t>
      </w:r>
      <w:r>
        <w:rPr>
          <w:rFonts w:hAnsi="宋体" w:hint="eastAsia"/>
        </w:rPr>
        <w:t>，</w:t>
      </w:r>
      <w:r w:rsidR="00F6778D" w:rsidRPr="00F6778D">
        <w:rPr>
          <w:rFonts w:hAnsi="宋体" w:hint="eastAsia"/>
        </w:rPr>
        <w:t>指导老师</w:t>
      </w:r>
      <w:r>
        <w:rPr>
          <w:rFonts w:hAnsi="宋体" w:hint="eastAsia"/>
        </w:rPr>
        <w:t>的</w:t>
      </w:r>
      <w:r w:rsidR="00F6778D" w:rsidRPr="00F6778D">
        <w:rPr>
          <w:rFonts w:hAnsi="宋体" w:hint="eastAsia"/>
        </w:rPr>
        <w:t>姓名、联系方式</w:t>
      </w:r>
      <w:r>
        <w:rPr>
          <w:rFonts w:hAnsi="宋体" w:hint="eastAsia"/>
        </w:rPr>
        <w:t>，</w:t>
      </w:r>
      <w:r w:rsidRPr="00CB68B6">
        <w:rPr>
          <w:rFonts w:hAnsi="宋体" w:hint="eastAsia"/>
        </w:rPr>
        <w:t>申诉</w:t>
      </w:r>
      <w:r>
        <w:rPr>
          <w:rFonts w:hAnsi="宋体" w:hint="eastAsia"/>
        </w:rPr>
        <w:t>的</w:t>
      </w:r>
      <w:r w:rsidRPr="00CB68B6">
        <w:rPr>
          <w:rFonts w:hAnsi="宋体" w:hint="eastAsia"/>
        </w:rPr>
        <w:t>内容</w:t>
      </w:r>
      <w:r>
        <w:rPr>
          <w:rFonts w:hAnsi="宋体" w:hint="eastAsia"/>
        </w:rPr>
        <w:t>、举证信息、申诉请求等。</w:t>
      </w:r>
    </w:p>
    <w:p w14:paraId="0E59D9CD" w14:textId="77777777" w:rsidR="00A55AE4" w:rsidRDefault="00F6778D" w:rsidP="00F42CD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 w:rsidRPr="00F6778D">
        <w:rPr>
          <w:rFonts w:hAnsi="宋体" w:hint="eastAsia"/>
        </w:rPr>
        <w:t>《仲裁申请》必须明确指出违反或不符合竞赛章程或评分规则的具体条款，罗列事实，并承担举证义务。</w:t>
      </w:r>
    </w:p>
    <w:p w14:paraId="28054D9D" w14:textId="77777777" w:rsidR="00F42CD6" w:rsidRDefault="00F42CD6" w:rsidP="00F42CD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 w:rsidRPr="00B11DB4">
        <w:rPr>
          <w:rFonts w:hAnsi="宋体" w:hint="eastAsia"/>
        </w:rPr>
        <w:t>如</w:t>
      </w:r>
      <w:r w:rsidR="008009CD">
        <w:rPr>
          <w:rFonts w:hAnsi="宋体" w:hint="eastAsia"/>
        </w:rPr>
        <w:t>果</w:t>
      </w:r>
      <w:r w:rsidRPr="00B11DB4">
        <w:rPr>
          <w:rFonts w:hAnsi="宋体" w:hint="eastAsia"/>
        </w:rPr>
        <w:t>涉及举报，举报人应提供证据或证据线索，</w:t>
      </w:r>
      <w:r>
        <w:rPr>
          <w:rFonts w:hAnsi="宋体" w:hint="eastAsia"/>
        </w:rPr>
        <w:t>而非主观</w:t>
      </w:r>
      <w:r w:rsidRPr="00B11DB4">
        <w:rPr>
          <w:rFonts w:hAnsi="宋体" w:hint="eastAsia"/>
        </w:rPr>
        <w:t>猜想。在没有证据的情况下，仲裁委员会</w:t>
      </w:r>
      <w:r>
        <w:rPr>
          <w:rFonts w:hAnsi="宋体" w:hint="eastAsia"/>
        </w:rPr>
        <w:t>应</w:t>
      </w:r>
      <w:r w:rsidRPr="00B11DB4">
        <w:rPr>
          <w:rFonts w:hAnsi="宋体" w:hint="eastAsia"/>
        </w:rPr>
        <w:t>对所有人持无</w:t>
      </w:r>
      <w:r>
        <w:rPr>
          <w:rFonts w:hAnsi="宋体" w:hint="eastAsia"/>
        </w:rPr>
        <w:t>错</w:t>
      </w:r>
      <w:r w:rsidRPr="00B11DB4">
        <w:rPr>
          <w:rFonts w:hAnsi="宋体" w:hint="eastAsia"/>
        </w:rPr>
        <w:t>假设</w:t>
      </w:r>
      <w:r>
        <w:rPr>
          <w:rFonts w:hAnsi="宋体" w:hint="eastAsia"/>
        </w:rPr>
        <w:t>进行公正仲裁</w:t>
      </w:r>
      <w:r w:rsidRPr="00B11DB4">
        <w:rPr>
          <w:rFonts w:hAnsi="宋体" w:hint="eastAsia"/>
        </w:rPr>
        <w:t>。</w:t>
      </w:r>
    </w:p>
    <w:p w14:paraId="6E7F4617" w14:textId="77777777" w:rsidR="00F42CD6" w:rsidRPr="00B11DB4" w:rsidRDefault="00F42CD6" w:rsidP="00F42CD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>
        <w:rPr>
          <w:rFonts w:hint="eastAsia"/>
        </w:rPr>
        <w:t>仲裁委员会不接受匿名、口头、QQ、微信、短信等非正规仲裁申请。</w:t>
      </w:r>
    </w:p>
    <w:p w14:paraId="23B0DA31" w14:textId="77777777" w:rsidR="00F73D9B" w:rsidRDefault="00BB243F" w:rsidP="00B22AAE">
      <w:pPr>
        <w:numPr>
          <w:ilvl w:val="0"/>
          <w:numId w:val="8"/>
        </w:numPr>
        <w:rPr>
          <w:rFonts w:hAnsi="宋体"/>
        </w:rPr>
      </w:pPr>
      <w:r w:rsidRPr="00F73D9B">
        <w:rPr>
          <w:rFonts w:hAnsi="宋体" w:hint="eastAsia"/>
        </w:rPr>
        <w:t>仲裁</w:t>
      </w:r>
      <w:r w:rsidR="00817A26">
        <w:rPr>
          <w:rFonts w:hAnsi="宋体" w:hint="eastAsia"/>
        </w:rPr>
        <w:t>委员会</w:t>
      </w:r>
      <w:r w:rsidRPr="00F73D9B">
        <w:rPr>
          <w:rFonts w:hAnsi="宋体" w:hint="eastAsia"/>
        </w:rPr>
        <w:t>在接到仲裁申请后的</w:t>
      </w:r>
      <w:r w:rsidRPr="00F73D9B">
        <w:rPr>
          <w:rFonts w:hAnsi="宋体"/>
        </w:rPr>
        <w:t>2小时内组织仲裁</w:t>
      </w:r>
      <w:r w:rsidR="00F73D9B" w:rsidRPr="00F73D9B">
        <w:rPr>
          <w:rFonts w:hAnsi="宋体" w:hint="eastAsia"/>
        </w:rPr>
        <w:t>会议</w:t>
      </w:r>
      <w:r w:rsidRPr="00F73D9B">
        <w:rPr>
          <w:rFonts w:hAnsi="宋体" w:hint="eastAsia"/>
        </w:rPr>
        <w:t>，</w:t>
      </w:r>
      <w:r w:rsidR="00F73D9B" w:rsidRPr="00204E63">
        <w:rPr>
          <w:rFonts w:hAnsi="宋体" w:hint="eastAsia"/>
        </w:rPr>
        <w:t>以</w:t>
      </w:r>
      <w:r w:rsidR="00F73D9B">
        <w:rPr>
          <w:rFonts w:hAnsi="宋体" w:hint="eastAsia"/>
        </w:rPr>
        <w:t>参赛队申诉所在</w:t>
      </w:r>
      <w:r w:rsidR="00F73D9B" w:rsidRPr="00204E63">
        <w:rPr>
          <w:rFonts w:hAnsi="宋体" w:hint="eastAsia"/>
        </w:rPr>
        <w:t>赛项</w:t>
      </w:r>
      <w:r w:rsidR="00F73D9B">
        <w:rPr>
          <w:rFonts w:hAnsi="宋体" w:hint="eastAsia"/>
        </w:rPr>
        <w:t>的首要技术负责人为核心，赛场主裁及赛项相关负责人是必要参与成员，</w:t>
      </w:r>
      <w:r w:rsidRPr="00F73D9B">
        <w:rPr>
          <w:rFonts w:hAnsi="宋体" w:hint="eastAsia"/>
        </w:rPr>
        <w:t>必要时应集合主裁、边裁、巡裁、参赛队进行</w:t>
      </w:r>
      <w:r w:rsidR="00F73D9B">
        <w:rPr>
          <w:rFonts w:hAnsi="宋体" w:hint="eastAsia"/>
        </w:rPr>
        <w:t>集体</w:t>
      </w:r>
      <w:r w:rsidRPr="00F73D9B">
        <w:rPr>
          <w:rFonts w:hAnsi="宋体" w:hint="eastAsia"/>
        </w:rPr>
        <w:t>调查，了解事件的过程和原因，以</w:t>
      </w:r>
      <w:r w:rsidR="00F73D9B">
        <w:rPr>
          <w:rFonts w:hAnsi="宋体" w:hint="eastAsia"/>
        </w:rPr>
        <w:t>便做出公正合理的仲裁</w:t>
      </w:r>
      <w:r w:rsidRPr="00F73D9B">
        <w:rPr>
          <w:rFonts w:hAnsi="宋体" w:hint="eastAsia"/>
        </w:rPr>
        <w:t>。</w:t>
      </w:r>
    </w:p>
    <w:p w14:paraId="52AF4AC3" w14:textId="77777777" w:rsidR="007D030B" w:rsidRDefault="00BB243F">
      <w:pPr>
        <w:numPr>
          <w:ilvl w:val="0"/>
          <w:numId w:val="8"/>
        </w:numPr>
        <w:rPr>
          <w:rFonts w:hAnsi="宋体"/>
        </w:rPr>
      </w:pPr>
      <w:r w:rsidRPr="00F73D9B">
        <w:rPr>
          <w:rFonts w:hAnsi="宋体" w:hint="eastAsia"/>
        </w:rPr>
        <w:t>仲裁审核结束后，</w:t>
      </w:r>
      <w:r w:rsidR="00EA0BE2">
        <w:rPr>
          <w:rFonts w:hAnsi="宋体" w:hint="eastAsia"/>
        </w:rPr>
        <w:t>仲裁委员会</w:t>
      </w:r>
      <w:r w:rsidRPr="00F73D9B">
        <w:rPr>
          <w:rFonts w:hAnsi="宋体" w:hint="eastAsia"/>
        </w:rPr>
        <w:t>将结果以《仲裁结果报告》的书面形式回复并告知</w:t>
      </w:r>
      <w:r w:rsidR="00F73D9B" w:rsidRPr="00F73D9B">
        <w:rPr>
          <w:rFonts w:hAnsi="宋体" w:hint="eastAsia"/>
        </w:rPr>
        <w:t>申请队伍</w:t>
      </w:r>
      <w:r w:rsidRPr="00F73D9B">
        <w:rPr>
          <w:rFonts w:hAnsi="宋体" w:hint="eastAsia"/>
        </w:rPr>
        <w:t>。《仲裁结果报告》应明确回答并解释申诉方提出问题产生的</w:t>
      </w:r>
      <w:r w:rsidRPr="00F73D9B">
        <w:rPr>
          <w:rFonts w:hAnsi="宋体" w:hint="eastAsia"/>
        </w:rPr>
        <w:lastRenderedPageBreak/>
        <w:t>原因，事件责任由谁承担，</w:t>
      </w:r>
      <w:proofErr w:type="gramStart"/>
      <w:r w:rsidRPr="00F73D9B">
        <w:rPr>
          <w:rFonts w:hAnsi="宋体" w:hint="eastAsia"/>
        </w:rPr>
        <w:t>仲裁组</w:t>
      </w:r>
      <w:proofErr w:type="gramEnd"/>
      <w:r w:rsidRPr="00F73D9B">
        <w:rPr>
          <w:rFonts w:hAnsi="宋体" w:hint="eastAsia"/>
        </w:rPr>
        <w:t>最终确定的处置结果，并由仲裁员和</w:t>
      </w:r>
      <w:proofErr w:type="gramStart"/>
      <w:r w:rsidRPr="00F73D9B">
        <w:rPr>
          <w:rFonts w:hAnsi="宋体" w:hint="eastAsia"/>
        </w:rPr>
        <w:t>仲裁组</w:t>
      </w:r>
      <w:proofErr w:type="gramEnd"/>
      <w:r w:rsidRPr="00F73D9B">
        <w:rPr>
          <w:rFonts w:hAnsi="宋体" w:hint="eastAsia"/>
        </w:rPr>
        <w:t>成员共同签字确认。</w:t>
      </w:r>
    </w:p>
    <w:p w14:paraId="29D40730" w14:textId="77777777" w:rsidR="00B22AAE" w:rsidRDefault="00BB243F" w:rsidP="00B22AAE">
      <w:pPr>
        <w:numPr>
          <w:ilvl w:val="0"/>
          <w:numId w:val="8"/>
        </w:numPr>
        <w:rPr>
          <w:rFonts w:hAnsi="宋体"/>
        </w:rPr>
      </w:pPr>
      <w:r w:rsidRPr="00837375">
        <w:rPr>
          <w:rFonts w:hAnsi="宋体" w:hint="eastAsia"/>
        </w:rPr>
        <w:t>关于仲裁结果，原则上以</w:t>
      </w:r>
      <w:proofErr w:type="gramStart"/>
      <w:r w:rsidRPr="00837375">
        <w:rPr>
          <w:rFonts w:hAnsi="宋体" w:hint="eastAsia"/>
        </w:rPr>
        <w:t>仲裁组</w:t>
      </w:r>
      <w:proofErr w:type="gramEnd"/>
      <w:r w:rsidRPr="00837375">
        <w:rPr>
          <w:rFonts w:hAnsi="宋体" w:hint="eastAsia"/>
        </w:rPr>
        <w:t>的</w:t>
      </w:r>
      <w:r>
        <w:rPr>
          <w:rFonts w:hAnsi="宋体" w:hint="eastAsia"/>
        </w:rPr>
        <w:t>《</w:t>
      </w:r>
      <w:r w:rsidRPr="00837375">
        <w:rPr>
          <w:rFonts w:hAnsi="宋体" w:hint="eastAsia"/>
        </w:rPr>
        <w:t>仲裁结果</w:t>
      </w:r>
      <w:r>
        <w:rPr>
          <w:rFonts w:hAnsi="宋体" w:hint="eastAsia"/>
        </w:rPr>
        <w:t>报告》</w:t>
      </w:r>
      <w:r w:rsidRPr="00837375">
        <w:rPr>
          <w:rFonts w:hAnsi="宋体" w:hint="eastAsia"/>
        </w:rPr>
        <w:t>为准</w:t>
      </w:r>
      <w:r>
        <w:rPr>
          <w:rFonts w:hAnsi="宋体" w:hint="eastAsia"/>
        </w:rPr>
        <w:t>执行</w:t>
      </w:r>
      <w:r w:rsidRPr="00837375">
        <w:rPr>
          <w:rFonts w:hAnsi="宋体" w:hint="eastAsia"/>
        </w:rPr>
        <w:t>。《仲裁结果报告》</w:t>
      </w:r>
      <w:r>
        <w:rPr>
          <w:rFonts w:hAnsi="宋体" w:hint="eastAsia"/>
        </w:rPr>
        <w:t>由申诉队长</w:t>
      </w:r>
      <w:r w:rsidRPr="00837375">
        <w:rPr>
          <w:rFonts w:hAnsi="宋体" w:hint="eastAsia"/>
        </w:rPr>
        <w:t>本人收取并签名同意，不能由他人代收。申诉方不</w:t>
      </w:r>
      <w:r w:rsidR="00EA0BE2">
        <w:rPr>
          <w:rFonts w:hAnsi="宋体" w:hint="eastAsia"/>
        </w:rPr>
        <w:t>应</w:t>
      </w:r>
      <w:r w:rsidRPr="00837375">
        <w:rPr>
          <w:rFonts w:hAnsi="宋体" w:hint="eastAsia"/>
        </w:rPr>
        <w:t>以求情、违规较轻等理由拒绝接收仲裁结果；不</w:t>
      </w:r>
      <w:r w:rsidR="00EA0BE2">
        <w:rPr>
          <w:rFonts w:hAnsi="宋体" w:hint="eastAsia"/>
        </w:rPr>
        <w:t>应</w:t>
      </w:r>
      <w:r w:rsidRPr="00837375">
        <w:rPr>
          <w:rFonts w:hAnsi="宋体" w:hint="eastAsia"/>
        </w:rPr>
        <w:t>以任何理由采取过激行为扰乱赛场秩序，</w:t>
      </w:r>
      <w:r w:rsidR="00EA0BE2">
        <w:rPr>
          <w:rFonts w:hAnsi="宋体" w:hint="eastAsia"/>
        </w:rPr>
        <w:t>情节严重可取消竞赛成绩</w:t>
      </w:r>
      <w:r w:rsidRPr="00837375">
        <w:rPr>
          <w:rFonts w:hAnsi="宋体" w:hint="eastAsia"/>
        </w:rPr>
        <w:t>；如申诉人在约定时间和地点离开并且失去联系，</w:t>
      </w:r>
      <w:proofErr w:type="gramStart"/>
      <w:r w:rsidRPr="00837375">
        <w:rPr>
          <w:rFonts w:hAnsi="宋体" w:hint="eastAsia"/>
        </w:rPr>
        <w:t>仲裁组可视</w:t>
      </w:r>
      <w:proofErr w:type="gramEnd"/>
      <w:r w:rsidRPr="00837375">
        <w:rPr>
          <w:rFonts w:hAnsi="宋体" w:hint="eastAsia"/>
        </w:rPr>
        <w:t>为其自行放弃申诉。</w:t>
      </w:r>
    </w:p>
    <w:p w14:paraId="462488F0" w14:textId="77777777" w:rsidR="007D030B" w:rsidRDefault="00BB243F">
      <w:pPr>
        <w:numPr>
          <w:ilvl w:val="0"/>
          <w:numId w:val="8"/>
        </w:numPr>
      </w:pPr>
      <w:r w:rsidRPr="00CB68B6">
        <w:rPr>
          <w:rFonts w:hAnsi="宋体" w:hint="eastAsia"/>
        </w:rPr>
        <w:t>参赛</w:t>
      </w:r>
      <w:proofErr w:type="gramStart"/>
      <w:r w:rsidRPr="00CB68B6">
        <w:rPr>
          <w:rFonts w:hAnsi="宋体" w:hint="eastAsia"/>
        </w:rPr>
        <w:t>队申请</w:t>
      </w:r>
      <w:proofErr w:type="gramEnd"/>
      <w:r w:rsidRPr="00CB68B6">
        <w:rPr>
          <w:rFonts w:hAnsi="宋体" w:hint="eastAsia"/>
        </w:rPr>
        <w:t>仲裁不成功或放弃仲裁时，原则上不影响本参赛队的成绩与奖项。参赛队</w:t>
      </w:r>
      <w:r w:rsidR="00EA0BE2" w:rsidRPr="00CB68B6">
        <w:rPr>
          <w:rFonts w:hAnsi="宋体" w:hint="eastAsia"/>
        </w:rPr>
        <w:t>有权利</w:t>
      </w:r>
      <w:r w:rsidRPr="00CB68B6">
        <w:rPr>
          <w:rFonts w:hAnsi="宋体" w:hint="eastAsia"/>
        </w:rPr>
        <w:t>随时提出放弃</w:t>
      </w:r>
      <w:r w:rsidR="00C775D4" w:rsidRPr="00CB68B6">
        <w:rPr>
          <w:rFonts w:hAnsi="宋体" w:hint="eastAsia"/>
        </w:rPr>
        <w:t>仲裁</w:t>
      </w:r>
      <w:r w:rsidRPr="00CB68B6">
        <w:rPr>
          <w:rFonts w:hAnsi="宋体" w:hint="eastAsia"/>
        </w:rPr>
        <w:t>申诉。</w:t>
      </w:r>
    </w:p>
    <w:p w14:paraId="02A64A7D" w14:textId="77777777" w:rsidR="00D72F07" w:rsidRDefault="00D72F07"/>
    <w:p w14:paraId="40845515" w14:textId="77777777" w:rsidR="00065C4E" w:rsidRDefault="00CB68B6">
      <w:r>
        <w:rPr>
          <w:rFonts w:hint="eastAsia"/>
        </w:rPr>
        <w:t>三</w:t>
      </w:r>
      <w:r w:rsidR="00D72F07">
        <w:rPr>
          <w:rFonts w:hint="eastAsia"/>
        </w:rPr>
        <w:t>、</w:t>
      </w:r>
      <w:r>
        <w:rPr>
          <w:rFonts w:hint="eastAsia"/>
        </w:rPr>
        <w:t>仲裁</w:t>
      </w:r>
      <w:r w:rsidR="00D72F07">
        <w:rPr>
          <w:rFonts w:hint="eastAsia"/>
        </w:rPr>
        <w:t>委员会联系方式</w:t>
      </w:r>
    </w:p>
    <w:p w14:paraId="2FC0DEE6" w14:textId="77777777" w:rsidR="00D72F07" w:rsidRDefault="00D72F07">
      <w:r>
        <w:rPr>
          <w:rFonts w:hint="eastAsia"/>
        </w:rPr>
        <w:t>仲裁办公室：</w:t>
      </w:r>
      <w:r w:rsidR="00CB68B6">
        <w:rPr>
          <w:rFonts w:hint="eastAsia"/>
        </w:rPr>
        <w:t>具体</w:t>
      </w:r>
      <w:r w:rsidR="00CF3A82">
        <w:rPr>
          <w:rFonts w:hint="eastAsia"/>
        </w:rPr>
        <w:t>地址</w:t>
      </w:r>
      <w:r w:rsidR="00CB68B6">
        <w:rPr>
          <w:rFonts w:hint="eastAsia"/>
        </w:rPr>
        <w:t>请见竞赛手册</w:t>
      </w:r>
      <w:r w:rsidR="00CF3A82">
        <w:rPr>
          <w:rFonts w:hint="eastAsia"/>
        </w:rPr>
        <w:t>。</w:t>
      </w:r>
    </w:p>
    <w:p w14:paraId="1533E6FD" w14:textId="77777777" w:rsidR="00065C4E" w:rsidRPr="00065C4E" w:rsidRDefault="003514E8">
      <w:r>
        <w:rPr>
          <w:rFonts w:hint="eastAsia"/>
        </w:rPr>
        <w:t>《仲裁申请》：</w:t>
      </w:r>
      <w:r w:rsidR="00AA11F7">
        <w:rPr>
          <w:rFonts w:hint="eastAsia"/>
        </w:rPr>
        <w:t>模板请从</w:t>
      </w:r>
      <w:proofErr w:type="gramStart"/>
      <w:r w:rsidR="00AA11F7">
        <w:rPr>
          <w:rFonts w:hint="eastAsia"/>
        </w:rPr>
        <w:t>大赛官网下载</w:t>
      </w:r>
      <w:proofErr w:type="gramEnd"/>
    </w:p>
    <w:sectPr w:rsidR="00065C4E" w:rsidRPr="00065C4E" w:rsidSect="003F008D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56A6" w14:textId="77777777" w:rsidR="006D4F99" w:rsidRDefault="006D4F99" w:rsidP="00F61940">
      <w:r>
        <w:separator/>
      </w:r>
    </w:p>
  </w:endnote>
  <w:endnote w:type="continuationSeparator" w:id="0">
    <w:p w14:paraId="46DF8CCC" w14:textId="77777777" w:rsidR="006D4F99" w:rsidRDefault="006D4F99" w:rsidP="00F6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352C" w14:textId="77777777" w:rsidR="006D4F99" w:rsidRDefault="006D4F99" w:rsidP="00F61940">
      <w:r>
        <w:separator/>
      </w:r>
    </w:p>
  </w:footnote>
  <w:footnote w:type="continuationSeparator" w:id="0">
    <w:p w14:paraId="14E35893" w14:textId="77777777" w:rsidR="006D4F99" w:rsidRDefault="006D4F99" w:rsidP="00F6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929B" w14:textId="77777777" w:rsidR="00946509" w:rsidRPr="00946509" w:rsidRDefault="00946509" w:rsidP="00946509">
    <w:pPr>
      <w:pStyle w:val="a7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FCE"/>
    <w:multiLevelType w:val="hybridMultilevel"/>
    <w:tmpl w:val="BFC4643C"/>
    <w:lvl w:ilvl="0" w:tplc="04090011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0FB703B5"/>
    <w:multiLevelType w:val="hybridMultilevel"/>
    <w:tmpl w:val="C82004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973B8B"/>
    <w:multiLevelType w:val="hybridMultilevel"/>
    <w:tmpl w:val="069CF68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0" w:hanging="420"/>
      </w:pPr>
    </w:lvl>
    <w:lvl w:ilvl="2" w:tplc="0409001B">
      <w:start w:val="1"/>
      <w:numFmt w:val="lowerRoman"/>
      <w:lvlText w:val="%3."/>
      <w:lvlJc w:val="righ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0F">
      <w:start w:val="1"/>
      <w:numFmt w:val="decimal"/>
      <w:lvlText w:val="%5."/>
      <w:lvlJc w:val="left"/>
      <w:pPr>
        <w:ind w:left="1260" w:hanging="420"/>
      </w:pPr>
    </w:lvl>
    <w:lvl w:ilvl="5" w:tplc="0409001B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3" w15:restartNumberingAfterBreak="0">
    <w:nsid w:val="153E21F2"/>
    <w:multiLevelType w:val="hybridMultilevel"/>
    <w:tmpl w:val="E50A2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84E0D"/>
    <w:multiLevelType w:val="hybridMultilevel"/>
    <w:tmpl w:val="36B4258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D726298"/>
    <w:multiLevelType w:val="hybridMultilevel"/>
    <w:tmpl w:val="1A42D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150DAF"/>
    <w:multiLevelType w:val="hybridMultilevel"/>
    <w:tmpl w:val="BC905C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 w15:restartNumberingAfterBreak="0">
    <w:nsid w:val="323F6A48"/>
    <w:multiLevelType w:val="hybridMultilevel"/>
    <w:tmpl w:val="39CCBF2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7E16CE7"/>
    <w:multiLevelType w:val="hybridMultilevel"/>
    <w:tmpl w:val="36C20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D86494"/>
    <w:multiLevelType w:val="hybridMultilevel"/>
    <w:tmpl w:val="9A5089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C355D6B"/>
    <w:multiLevelType w:val="hybridMultilevel"/>
    <w:tmpl w:val="5E8212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5A1D28"/>
    <w:multiLevelType w:val="hybridMultilevel"/>
    <w:tmpl w:val="FEE083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05572F"/>
    <w:multiLevelType w:val="hybridMultilevel"/>
    <w:tmpl w:val="FC1A0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C540E4"/>
    <w:multiLevelType w:val="hybridMultilevel"/>
    <w:tmpl w:val="4F1A0E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8D36237"/>
    <w:multiLevelType w:val="hybridMultilevel"/>
    <w:tmpl w:val="30522DC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08E01F5"/>
    <w:multiLevelType w:val="hybridMultilevel"/>
    <w:tmpl w:val="A8240DEA"/>
    <w:lvl w:ilvl="0" w:tplc="FAB0C5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0BB214B"/>
    <w:multiLevelType w:val="hybridMultilevel"/>
    <w:tmpl w:val="CBB6A7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0D35A48"/>
    <w:multiLevelType w:val="hybridMultilevel"/>
    <w:tmpl w:val="74C895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DF7369"/>
    <w:multiLevelType w:val="hybridMultilevel"/>
    <w:tmpl w:val="29446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1F6F20"/>
    <w:multiLevelType w:val="hybridMultilevel"/>
    <w:tmpl w:val="B756F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FA740F"/>
    <w:multiLevelType w:val="hybridMultilevel"/>
    <w:tmpl w:val="1D1E5268"/>
    <w:lvl w:ilvl="0" w:tplc="04090011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 w15:restartNumberingAfterBreak="0">
    <w:nsid w:val="7A666D96"/>
    <w:multiLevelType w:val="hybridMultilevel"/>
    <w:tmpl w:val="E0F6FA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0870471">
    <w:abstractNumId w:val="6"/>
  </w:num>
  <w:num w:numId="2" w16cid:durableId="181170934">
    <w:abstractNumId w:val="17"/>
  </w:num>
  <w:num w:numId="3" w16cid:durableId="1272124595">
    <w:abstractNumId w:val="15"/>
  </w:num>
  <w:num w:numId="4" w16cid:durableId="1825968249">
    <w:abstractNumId w:val="19"/>
  </w:num>
  <w:num w:numId="5" w16cid:durableId="1858151897">
    <w:abstractNumId w:val="1"/>
  </w:num>
  <w:num w:numId="6" w16cid:durableId="596989623">
    <w:abstractNumId w:val="3"/>
  </w:num>
  <w:num w:numId="7" w16cid:durableId="1902211629">
    <w:abstractNumId w:val="2"/>
  </w:num>
  <w:num w:numId="8" w16cid:durableId="11229994">
    <w:abstractNumId w:val="18"/>
  </w:num>
  <w:num w:numId="9" w16cid:durableId="1464730633">
    <w:abstractNumId w:val="8"/>
  </w:num>
  <w:num w:numId="10" w16cid:durableId="819813439">
    <w:abstractNumId w:val="7"/>
  </w:num>
  <w:num w:numId="11" w16cid:durableId="216747204">
    <w:abstractNumId w:val="12"/>
  </w:num>
  <w:num w:numId="12" w16cid:durableId="1748378887">
    <w:abstractNumId w:val="5"/>
  </w:num>
  <w:num w:numId="13" w16cid:durableId="1618832544">
    <w:abstractNumId w:val="14"/>
  </w:num>
  <w:num w:numId="14" w16cid:durableId="775562869">
    <w:abstractNumId w:val="9"/>
  </w:num>
  <w:num w:numId="15" w16cid:durableId="153225210">
    <w:abstractNumId w:val="0"/>
  </w:num>
  <w:num w:numId="16" w16cid:durableId="1982689502">
    <w:abstractNumId w:val="21"/>
  </w:num>
  <w:num w:numId="17" w16cid:durableId="1864516604">
    <w:abstractNumId w:val="4"/>
  </w:num>
  <w:num w:numId="18" w16cid:durableId="1265649045">
    <w:abstractNumId w:val="11"/>
  </w:num>
  <w:num w:numId="19" w16cid:durableId="269289665">
    <w:abstractNumId w:val="13"/>
  </w:num>
  <w:num w:numId="20" w16cid:durableId="1026254410">
    <w:abstractNumId w:val="20"/>
  </w:num>
  <w:num w:numId="21" w16cid:durableId="428545332">
    <w:abstractNumId w:val="10"/>
  </w:num>
  <w:num w:numId="22" w16cid:durableId="1057046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DE"/>
    <w:rsid w:val="00054E40"/>
    <w:rsid w:val="00065C4E"/>
    <w:rsid w:val="000B7ED7"/>
    <w:rsid w:val="000D6E7E"/>
    <w:rsid w:val="00102161"/>
    <w:rsid w:val="001A286E"/>
    <w:rsid w:val="001D16B1"/>
    <w:rsid w:val="001E5F5E"/>
    <w:rsid w:val="0020427F"/>
    <w:rsid w:val="0027246C"/>
    <w:rsid w:val="002837E2"/>
    <w:rsid w:val="002A1051"/>
    <w:rsid w:val="003218FA"/>
    <w:rsid w:val="00327872"/>
    <w:rsid w:val="003514E8"/>
    <w:rsid w:val="00391EE8"/>
    <w:rsid w:val="003A1970"/>
    <w:rsid w:val="003D2CF3"/>
    <w:rsid w:val="003F008D"/>
    <w:rsid w:val="00414B62"/>
    <w:rsid w:val="004453A5"/>
    <w:rsid w:val="00452E99"/>
    <w:rsid w:val="00483F39"/>
    <w:rsid w:val="00492F5B"/>
    <w:rsid w:val="004A52D9"/>
    <w:rsid w:val="00581F5E"/>
    <w:rsid w:val="005B1FF1"/>
    <w:rsid w:val="0063147C"/>
    <w:rsid w:val="0066168C"/>
    <w:rsid w:val="00693BDC"/>
    <w:rsid w:val="006A3C51"/>
    <w:rsid w:val="006D4F99"/>
    <w:rsid w:val="007065E7"/>
    <w:rsid w:val="007440E5"/>
    <w:rsid w:val="00754B71"/>
    <w:rsid w:val="0077486C"/>
    <w:rsid w:val="007C177B"/>
    <w:rsid w:val="007D030B"/>
    <w:rsid w:val="008009CD"/>
    <w:rsid w:val="008131BC"/>
    <w:rsid w:val="00817A26"/>
    <w:rsid w:val="008968DE"/>
    <w:rsid w:val="008E17E4"/>
    <w:rsid w:val="00912528"/>
    <w:rsid w:val="009178C4"/>
    <w:rsid w:val="00946509"/>
    <w:rsid w:val="00972F03"/>
    <w:rsid w:val="009B6697"/>
    <w:rsid w:val="009C14EF"/>
    <w:rsid w:val="00A2284D"/>
    <w:rsid w:val="00A37874"/>
    <w:rsid w:val="00A55AE4"/>
    <w:rsid w:val="00AA11F7"/>
    <w:rsid w:val="00AB4E41"/>
    <w:rsid w:val="00B22AAE"/>
    <w:rsid w:val="00B43D94"/>
    <w:rsid w:val="00B57D3E"/>
    <w:rsid w:val="00BB243F"/>
    <w:rsid w:val="00C133D5"/>
    <w:rsid w:val="00C775D4"/>
    <w:rsid w:val="00CA0626"/>
    <w:rsid w:val="00CA1DAF"/>
    <w:rsid w:val="00CB42F5"/>
    <w:rsid w:val="00CB68B6"/>
    <w:rsid w:val="00CF3A82"/>
    <w:rsid w:val="00D13763"/>
    <w:rsid w:val="00D72F07"/>
    <w:rsid w:val="00D74433"/>
    <w:rsid w:val="00E96699"/>
    <w:rsid w:val="00EA0BE2"/>
    <w:rsid w:val="00EB2053"/>
    <w:rsid w:val="00F22C75"/>
    <w:rsid w:val="00F42CD6"/>
    <w:rsid w:val="00F542BB"/>
    <w:rsid w:val="00F607E9"/>
    <w:rsid w:val="00F61940"/>
    <w:rsid w:val="00F6778D"/>
    <w:rsid w:val="00F73619"/>
    <w:rsid w:val="00F73D9B"/>
    <w:rsid w:val="00FC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C8F5"/>
  <w15:docId w15:val="{B12990A2-9A1B-4752-9AD7-15EA32E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7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7486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7486C"/>
    <w:rPr>
      <w:sz w:val="18"/>
      <w:szCs w:val="18"/>
    </w:rPr>
  </w:style>
  <w:style w:type="character" w:styleId="a6">
    <w:name w:val="Hyperlink"/>
    <w:basedOn w:val="a0"/>
    <w:uiPriority w:val="99"/>
    <w:unhideWhenUsed/>
    <w:rsid w:val="00CB68B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CB68B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6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194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1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Beike.Zhang</dc:creator>
  <cp:keywords/>
  <dc:description/>
  <cp:lastModifiedBy>高 东</cp:lastModifiedBy>
  <cp:revision>54</cp:revision>
  <dcterms:created xsi:type="dcterms:W3CDTF">2018-08-14T01:31:00Z</dcterms:created>
  <dcterms:modified xsi:type="dcterms:W3CDTF">2022-06-01T07:18:00Z</dcterms:modified>
</cp:coreProperties>
</file>