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附件</w:t>
      </w:r>
    </w:p>
    <w:tbl>
      <w:tblPr>
        <w:tblStyle w:val="2"/>
        <w:tblW w:w="7129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52"/>
        <w:gridCol w:w="2270"/>
        <w:gridCol w:w="123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e家公寓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15176355539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15130609997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15933751132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家庭房（三人间）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未来HOME影音公寓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17325373518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天达电影酒店式公寓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18931291982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苹果观影酒店式公寓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18830230922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小蓝鲸酒店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15930724777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双床房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v家公寓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15230493331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家庭房（三人间）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易佰酒店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19933585136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军校广场附近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0312-5925222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双床房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2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备注：大学城附近价格基本在100以下，都是小旅馆，环境和设施不是很好，但房间里还算干净;未来像素周围的环境会比较好。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35D2"/>
    <w:rsid w:val="42FC35D2"/>
    <w:rsid w:val="5F3C42A8"/>
    <w:rsid w:val="68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2021-06-24T15:09:00Z</dcterms:created>
  <dc:creator>候佳瑜</dc:creator>
  <cp:lastModifiedBy>明烛醒三更.</cp:lastModifiedBy>
  <dcterms:modified xsi:type="dcterms:W3CDTF">2021-06-25T09:41:13Z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0B78F92AC6934E848FE7EF9294A65178</vt:lpwstr>
  </property>
</Properties>
</file>