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581"/>
        <w:rPr>
          <w:sz w:val="28"/>
          <w:szCs w:val="28"/>
        </w:rPr>
      </w:pPr>
      <w:r>
        <w:rPr>
          <w:rFonts w:hint="eastAsia"/>
          <w:sz w:val="28"/>
          <w:szCs w:val="28"/>
        </w:rPr>
        <w:t>本赛区上机练习不收取任何费用，其他</w:t>
      </w:r>
      <w:r>
        <w:rPr>
          <w:rFonts w:hint="eastAsia"/>
          <w:sz w:val="28"/>
          <w:szCs w:val="28"/>
          <w:lang w:val="en-US" w:eastAsia="zh-CN"/>
        </w:rPr>
        <w:t>事宜如需开据发票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>咨询赛项会务组</w:t>
      </w:r>
      <w:bookmarkStart w:id="0" w:name="_GoBack"/>
      <w:bookmarkEnd w:id="0"/>
      <w:r>
        <w:rPr>
          <w:rFonts w:hint="eastAsia" w:ascii="等线" w:hAnsi="等线" w:eastAsia="等线" w:cs="等线"/>
          <w:b w:val="0"/>
          <w:bCs w:val="0"/>
          <w:sz w:val="28"/>
          <w:szCs w:val="28"/>
        </w:rPr>
        <w:t>魏海祎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，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联系</w:t>
      </w:r>
      <w:r>
        <w:rPr>
          <w:rFonts w:ascii="等线" w:hAnsi="等线" w:eastAsia="等线" w:cs="等线"/>
          <w:sz w:val="28"/>
          <w:szCs w:val="28"/>
        </w:rPr>
        <w:t>电话：</w:t>
      </w:r>
      <w:r>
        <w:rPr>
          <w:rFonts w:hint="eastAsia" w:ascii="等线" w:hAnsi="等线" w:eastAsia="等线" w:cs="等线"/>
          <w:sz w:val="28"/>
          <w:szCs w:val="28"/>
        </w:rPr>
        <w:t>15932187335</w:t>
      </w:r>
      <w:r>
        <w:rPr>
          <w:rFonts w:ascii="等线" w:hAnsi="等线" w:eastAsia="等线" w:cs="等线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47E7"/>
    <w:rsid w:val="017047E7"/>
    <w:rsid w:val="2DE8581D"/>
    <w:rsid w:val="349C79C6"/>
    <w:rsid w:val="6D4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2021-06-24T15:26:00Z</dcterms:created>
  <dc:creator>候佳瑜</dc:creator>
  <cp:lastModifiedBy>明烛醒三更.</cp:lastModifiedBy>
  <dcterms:modified xsi:type="dcterms:W3CDTF">2021-06-25T09:41:22Z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71F00D62FE3E4BFC901090BEB5620A50</vt:lpwstr>
  </property>
</Properties>
</file>